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4CE3C" w14:textId="4A0FB7A8" w:rsidR="00554DAB" w:rsidRPr="00A45D97" w:rsidRDefault="00554DAB" w:rsidP="00554DA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552FAA">
        <w:rPr>
          <w:rFonts w:ascii="Times New Roman" w:hAnsi="Times New Roman"/>
          <w:sz w:val="24"/>
          <w:szCs w:val="24"/>
        </w:rPr>
        <w:t>R4-230</w:t>
      </w:r>
      <w:r w:rsidR="00552FAA" w:rsidRPr="00552FAA">
        <w:rPr>
          <w:rFonts w:ascii="Times New Roman" w:hAnsi="Times New Roman"/>
          <w:sz w:val="24"/>
          <w:szCs w:val="24"/>
        </w:rPr>
        <w:t>8474</w:t>
      </w:r>
    </w:p>
    <w:p w14:paraId="7713446C" w14:textId="44FDC0C1" w:rsidR="00554DAB" w:rsidRPr="00554DAB" w:rsidRDefault="00554DA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16ACC6EF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660B60">
        <w:rPr>
          <w:rFonts w:ascii="Times New Roman" w:eastAsia="宋体" w:hAnsi="Times New Roman" w:cs="Times New Roman"/>
          <w:b/>
        </w:rPr>
        <w:t>Agenda Item:</w:t>
      </w:r>
      <w:r w:rsidRPr="00660B60">
        <w:rPr>
          <w:rFonts w:ascii="Times New Roman" w:eastAsia="宋体" w:hAnsi="Times New Roman" w:cs="Times New Roman"/>
          <w:b/>
        </w:rPr>
        <w:tab/>
      </w:r>
      <w:r w:rsidR="008249DF">
        <w:rPr>
          <w:rFonts w:ascii="Times New Roman" w:eastAsia="宋体" w:hAnsi="Times New Roman" w:cs="Times New Roman"/>
          <w:b/>
        </w:rPr>
        <w:t>8</w:t>
      </w:r>
      <w:r w:rsidRPr="00660B60">
        <w:rPr>
          <w:rFonts w:ascii="Times New Roman" w:eastAsia="宋体" w:hAnsi="Times New Roman" w:cs="Times New Roman"/>
          <w:b/>
        </w:rPr>
        <w:t>.</w:t>
      </w:r>
      <w:r w:rsidR="007C7942">
        <w:rPr>
          <w:rFonts w:ascii="Times New Roman" w:eastAsia="宋体" w:hAnsi="Times New Roman" w:cs="Times New Roman"/>
          <w:b/>
        </w:rPr>
        <w:t>31</w:t>
      </w:r>
      <w:r w:rsidRPr="00660B60">
        <w:rPr>
          <w:rFonts w:ascii="Times New Roman" w:eastAsia="宋体" w:hAnsi="Times New Roman" w:cs="Times New Roman"/>
          <w:b/>
        </w:rPr>
        <w:t>.</w:t>
      </w:r>
      <w:r w:rsidR="00953AE2">
        <w:rPr>
          <w:rFonts w:ascii="Times New Roman" w:eastAsia="宋体" w:hAnsi="Times New Roman" w:cs="Times New Roman"/>
          <w:b/>
        </w:rPr>
        <w:t>3.</w:t>
      </w:r>
      <w:r w:rsidR="007C7942">
        <w:rPr>
          <w:rFonts w:ascii="Times New Roman" w:eastAsia="宋体" w:hAnsi="Times New Roman" w:cs="Times New Roman"/>
          <w:b/>
        </w:rPr>
        <w:t>2</w:t>
      </w:r>
    </w:p>
    <w:p w14:paraId="57DB46B7" w14:textId="7777777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660B60">
        <w:rPr>
          <w:rFonts w:ascii="Times New Roman" w:hAnsi="Times New Roman" w:cs="Times New Roman"/>
          <w:b/>
        </w:rPr>
        <w:t xml:space="preserve">Source: </w:t>
      </w:r>
      <w:r w:rsidRPr="00660B60">
        <w:rPr>
          <w:rFonts w:ascii="Times New Roman" w:hAnsi="Times New Roman" w:cs="Times New Roman"/>
          <w:b/>
        </w:rPr>
        <w:tab/>
        <w:t>OPPO</w:t>
      </w:r>
    </w:p>
    <w:p w14:paraId="1234CEC6" w14:textId="514FD24A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660B60">
        <w:rPr>
          <w:rFonts w:ascii="Times New Roman" w:hAnsi="Times New Roman" w:cs="Times New Roman"/>
          <w:b/>
        </w:rPr>
        <w:t>Title:</w:t>
      </w:r>
      <w:r w:rsidRPr="00660B60">
        <w:rPr>
          <w:rFonts w:ascii="Times New Roman" w:hAnsi="Times New Roman" w:cs="Times New Roman"/>
        </w:rPr>
        <w:t xml:space="preserve"> </w:t>
      </w:r>
      <w:r w:rsidRPr="00660B60">
        <w:rPr>
          <w:rFonts w:ascii="Times New Roman" w:hAnsi="Times New Roman" w:cs="Times New Roman"/>
        </w:rPr>
        <w:tab/>
      </w:r>
      <w:r w:rsidR="004620B1" w:rsidRPr="00660B60">
        <w:rPr>
          <w:rFonts w:ascii="Times New Roman" w:hAnsi="Times New Roman" w:cs="Times New Roman"/>
          <w:b/>
          <w:lang w:eastAsia="ja-JP"/>
        </w:rPr>
        <w:t xml:space="preserve">Discussion on </w:t>
      </w:r>
      <w:r w:rsidR="00351CDB">
        <w:rPr>
          <w:rFonts w:ascii="Times New Roman" w:hAnsi="Times New Roman" w:cs="Times New Roman"/>
          <w:b/>
          <w:lang w:eastAsia="ja-JP"/>
        </w:rPr>
        <w:t>SL-U RRM requirements</w:t>
      </w:r>
    </w:p>
    <w:p w14:paraId="0EED31D0" w14:textId="256CA54C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660B60">
        <w:rPr>
          <w:rFonts w:ascii="Times New Roman" w:hAnsi="Times New Roman" w:cs="Times New Roman"/>
          <w:b/>
        </w:rPr>
        <w:t>Document for:</w:t>
      </w:r>
      <w:r w:rsidRPr="00660B60">
        <w:rPr>
          <w:rFonts w:ascii="Times New Roman" w:hAnsi="Times New Roman" w:cs="Times New Roman"/>
        </w:rPr>
        <w:tab/>
      </w:r>
      <w:r w:rsidR="009812E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660B60" w:rsidRDefault="00625A35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1</w:t>
      </w:r>
      <w:r w:rsidRPr="00660B60">
        <w:rPr>
          <w:rFonts w:ascii="Times New Roman" w:hAnsi="Times New Roman"/>
        </w:rPr>
        <w:tab/>
        <w:t>Introduction</w:t>
      </w:r>
    </w:p>
    <w:p w14:paraId="7E440A54" w14:textId="70B59AD1" w:rsidR="00091002" w:rsidRPr="002976E3" w:rsidRDefault="00E9293A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660B60">
        <w:rPr>
          <w:rFonts w:ascii="Times New Roman" w:hAnsi="Times New Roman" w:cs="Times New Roman"/>
          <w:lang w:val="en-GB"/>
        </w:rPr>
        <w:t xml:space="preserve">During RAN-P #98-e meeting, the WID: NR </w:t>
      </w:r>
      <w:proofErr w:type="spellStart"/>
      <w:r w:rsidRPr="00660B60">
        <w:rPr>
          <w:rFonts w:ascii="Times New Roman" w:hAnsi="Times New Roman" w:cs="Times New Roman"/>
          <w:lang w:val="en-GB"/>
        </w:rPr>
        <w:t>sidelink</w:t>
      </w:r>
      <w:proofErr w:type="spellEnd"/>
      <w:r w:rsidRPr="00660B60">
        <w:rPr>
          <w:rFonts w:ascii="Times New Roman" w:hAnsi="Times New Roman" w:cs="Times New Roman"/>
          <w:lang w:val="en-GB"/>
        </w:rPr>
        <w:t xml:space="preserve"> evolution [1] was revised and RAN4 is supposed to work the corresponding</w:t>
      </w:r>
      <w:r w:rsidR="00BC5A9A" w:rsidRPr="00660B60">
        <w:rPr>
          <w:rFonts w:ascii="Times New Roman" w:hAnsi="Times New Roman" w:cs="Times New Roman"/>
          <w:lang w:val="en-GB"/>
        </w:rPr>
        <w:t xml:space="preserve"> </w:t>
      </w:r>
      <w:r w:rsidRPr="00660B60">
        <w:rPr>
          <w:rFonts w:ascii="Times New Roman" w:hAnsi="Times New Roman" w:cs="Times New Roman"/>
          <w:lang w:val="en-GB"/>
        </w:rPr>
        <w:t>requirements</w:t>
      </w:r>
      <w:r w:rsidR="00DB3AB8" w:rsidRPr="00660B60">
        <w:rPr>
          <w:rFonts w:ascii="Times New Roman" w:hAnsi="Times New Roman" w:cs="Times New Roman"/>
          <w:lang w:val="en-GB"/>
        </w:rPr>
        <w:t>.</w:t>
      </w:r>
      <w:r w:rsidR="00161AD3" w:rsidRPr="00660B60">
        <w:rPr>
          <w:rFonts w:ascii="Times New Roman" w:hAnsi="Times New Roman" w:cs="Times New Roman"/>
          <w:lang w:val="en-GB"/>
        </w:rPr>
        <w:t xml:space="preserve"> </w:t>
      </w:r>
      <w:r w:rsidR="00A61931">
        <w:rPr>
          <w:rFonts w:ascii="Times New Roman" w:hAnsi="Times New Roman" w:cs="Times New Roman"/>
          <w:lang w:val="en-GB"/>
        </w:rPr>
        <w:t>Last RAN4 meeting had a general discussion</w:t>
      </w:r>
      <w:r w:rsidR="006F7712">
        <w:rPr>
          <w:rFonts w:ascii="Times New Roman" w:hAnsi="Times New Roman" w:cs="Times New Roman"/>
          <w:lang w:val="en-GB"/>
        </w:rPr>
        <w:t xml:space="preserve"> </w:t>
      </w:r>
      <w:r w:rsidR="007A3B8F">
        <w:rPr>
          <w:rFonts w:ascii="Times New Roman" w:hAnsi="Times New Roman" w:cs="Times New Roman"/>
          <w:lang w:val="en-GB"/>
        </w:rPr>
        <w:t xml:space="preserve">and consensus for </w:t>
      </w:r>
      <w:proofErr w:type="spellStart"/>
      <w:r w:rsidR="007A3B8F">
        <w:rPr>
          <w:rFonts w:ascii="Times New Roman" w:hAnsi="Times New Roman" w:cs="Times New Roman"/>
          <w:lang w:val="en-GB"/>
        </w:rPr>
        <w:t>sidelink</w:t>
      </w:r>
      <w:proofErr w:type="spellEnd"/>
      <w:r w:rsidR="007A3B8F">
        <w:rPr>
          <w:rFonts w:ascii="Times New Roman" w:hAnsi="Times New Roman" w:cs="Times New Roman"/>
          <w:lang w:val="en-GB"/>
        </w:rPr>
        <w:t xml:space="preserve"> unlicensed operation </w:t>
      </w:r>
      <w:r w:rsidR="00A61931">
        <w:rPr>
          <w:rFonts w:ascii="Times New Roman" w:hAnsi="Times New Roman" w:cs="Times New Roman"/>
          <w:lang w:val="en-GB"/>
        </w:rPr>
        <w:t>[2]</w:t>
      </w:r>
      <w:r w:rsidR="007A3B8F">
        <w:rPr>
          <w:rFonts w:ascii="Times New Roman" w:hAnsi="Times New Roman" w:cs="Times New Roman"/>
          <w:lang w:val="en-GB"/>
        </w:rPr>
        <w:t>. T</w:t>
      </w:r>
      <w:r w:rsidR="00161AD3" w:rsidRPr="00660B60">
        <w:rPr>
          <w:rFonts w:ascii="Times New Roman" w:hAnsi="Times New Roman" w:cs="Times New Roman"/>
          <w:lang w:val="en-GB"/>
        </w:rPr>
        <w:t xml:space="preserve">his contribution will give our </w:t>
      </w:r>
      <w:r w:rsidR="008D6F60">
        <w:rPr>
          <w:rFonts w:ascii="Times New Roman" w:hAnsi="Times New Roman" w:cs="Times New Roman"/>
          <w:lang w:val="en-GB"/>
        </w:rPr>
        <w:t>further</w:t>
      </w:r>
      <w:r w:rsidR="00161AD3" w:rsidRPr="00660B60">
        <w:rPr>
          <w:rFonts w:ascii="Times New Roman" w:hAnsi="Times New Roman" w:cs="Times New Roman"/>
          <w:lang w:val="en-GB"/>
        </w:rPr>
        <w:t xml:space="preserve"> </w:t>
      </w:r>
      <w:r w:rsidR="00B466C3" w:rsidRPr="00660B60">
        <w:rPr>
          <w:rFonts w:ascii="Times New Roman" w:hAnsi="Times New Roman" w:cs="Times New Roman"/>
          <w:lang w:val="en-GB"/>
        </w:rPr>
        <w:t>considerations</w:t>
      </w:r>
      <w:r w:rsidR="008D6F60">
        <w:rPr>
          <w:rFonts w:ascii="Times New Roman" w:hAnsi="Times New Roman" w:cs="Times New Roman"/>
          <w:lang w:val="en-GB"/>
        </w:rPr>
        <w:t xml:space="preserve"> on this objective</w:t>
      </w:r>
      <w:r w:rsidR="00E153E8" w:rsidRPr="00660B60">
        <w:rPr>
          <w:rFonts w:ascii="Times New Roman" w:hAnsi="Times New Roman" w:cs="Times New Roman"/>
          <w:lang w:val="en-GB"/>
        </w:rPr>
        <w:t>.</w:t>
      </w:r>
    </w:p>
    <w:p w14:paraId="5630EBFD" w14:textId="6541D361" w:rsidR="00124DB1" w:rsidRPr="00660B60" w:rsidRDefault="00625A35" w:rsidP="00CD7C69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2</w:t>
      </w:r>
      <w:r w:rsidRPr="00660B60">
        <w:rPr>
          <w:rFonts w:ascii="Times New Roman" w:hAnsi="Times New Roman"/>
        </w:rPr>
        <w:tab/>
      </w:r>
      <w:r w:rsidR="007D20D2" w:rsidRPr="00660B60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6E3" w14:paraId="21B51EAD" w14:textId="77777777" w:rsidTr="002976E3">
        <w:tc>
          <w:tcPr>
            <w:tcW w:w="9629" w:type="dxa"/>
          </w:tcPr>
          <w:p w14:paraId="6ACC8BB3" w14:textId="77777777" w:rsidR="008F0922" w:rsidRPr="008F0922" w:rsidRDefault="008F0922" w:rsidP="008F0922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8F0922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1-1: Transmit timing error requirement</w:t>
            </w:r>
          </w:p>
          <w:p w14:paraId="10081909" w14:textId="52237FB9" w:rsidR="002976E3" w:rsidRPr="008249DF" w:rsidRDefault="008F0922" w:rsidP="008F0922">
            <w:pPr>
              <w:pStyle w:val="aff4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RAN4 needs to investigate if existing timing error requirement can be reused based on RAN1’s conclusion for S-SSB transmission design.</w:t>
            </w:r>
          </w:p>
        </w:tc>
      </w:tr>
      <w:tr w:rsidR="008F0922" w14:paraId="1939C5C5" w14:textId="77777777" w:rsidTr="002976E3">
        <w:tc>
          <w:tcPr>
            <w:tcW w:w="9629" w:type="dxa"/>
          </w:tcPr>
          <w:p w14:paraId="5DDA4299" w14:textId="2EB88E79" w:rsidR="008F0922" w:rsidRPr="008F0922" w:rsidRDefault="008F0922" w:rsidP="008F0922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8F0922">
              <w:rPr>
                <w:rFonts w:ascii="Times New Roman" w:eastAsiaTheme="minorEastAsia" w:hAnsi="Times New Roman" w:cs="Times New Roman"/>
                <w:sz w:val="18"/>
                <w:lang w:val="en-GB" w:eastAsia="zh-CN"/>
              </w:rPr>
              <w:t xml:space="preserve">If the UE uses a reference cell on a carrier frequency subject to CCA for deriving the UE transmit timing, then the UE shall meet all the transmit timing requirements defined in clause 7.1.2 </w:t>
            </w:r>
            <w:r w:rsidRPr="002F2980">
              <w:rPr>
                <w:rFonts w:ascii="Times New Roman" w:eastAsiaTheme="minorEastAsia" w:hAnsi="Times New Roman" w:cs="Times New Roman"/>
                <w:sz w:val="18"/>
                <w:lang w:val="en-GB" w:eastAsia="zh-CN"/>
              </w:rPr>
              <w:t>provided that the reference cell is available at the UE</w:t>
            </w:r>
            <w:r w:rsidRPr="008F0922">
              <w:rPr>
                <w:rFonts w:ascii="Times New Roman" w:eastAsiaTheme="minorEastAsia" w:hAnsi="Times New Roman" w:cs="Times New Roman"/>
                <w:sz w:val="18"/>
                <w:lang w:val="en-GB" w:eastAsia="zh-CN"/>
              </w:rPr>
              <w:t>. If the reference cell is not available at the UE on a carrier frequency subject to CCA, then the UE is allowed to transmit in the uplink provided that the UE meets all the transmit timing requirements defined in clause 7.1.2; otherwise the UE shall not transmit any uplink signal.</w:t>
            </w:r>
          </w:p>
        </w:tc>
      </w:tr>
    </w:tbl>
    <w:p w14:paraId="3D5B1964" w14:textId="594AD25D" w:rsidR="00383434" w:rsidRDefault="00514F1F" w:rsidP="00DB15D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In current </w:t>
      </w:r>
      <w:r w:rsidR="002D6B4B">
        <w:rPr>
          <w:rFonts w:ascii="Times New Roman" w:eastAsiaTheme="minorEastAsia" w:hAnsi="Times New Roman" w:cs="Times New Roman"/>
          <w:lang w:val="en-GB" w:eastAsia="zh-CN"/>
        </w:rPr>
        <w:t>TS 38.133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, four timing error requirements are specified considering different synchronization reference sources. When GNSS, NR cell or E-UTRAN cell is used as synchronization reference source, </w:t>
      </w:r>
      <w:r w:rsidR="00805846">
        <w:rPr>
          <w:rFonts w:ascii="Times New Roman" w:eastAsiaTheme="minorEastAsia" w:hAnsi="Times New Roman" w:cs="Times New Roman"/>
          <w:lang w:val="en-GB" w:eastAsia="zh-CN"/>
        </w:rPr>
        <w:t xml:space="preserve">the synchronization </w:t>
      </w:r>
      <w:r w:rsidR="006256BF">
        <w:rPr>
          <w:rFonts w:ascii="Times New Roman" w:eastAsiaTheme="minorEastAsia" w:hAnsi="Times New Roman" w:cs="Times New Roman"/>
          <w:lang w:val="en-GB" w:eastAsia="zh-CN"/>
        </w:rPr>
        <w:t xml:space="preserve">signals are from GNSS or </w:t>
      </w:r>
      <w:proofErr w:type="spellStart"/>
      <w:r w:rsidR="006256BF">
        <w:rPr>
          <w:rFonts w:ascii="Times New Roman" w:eastAsiaTheme="minorEastAsia" w:hAnsi="Times New Roman" w:cs="Times New Roman"/>
          <w:lang w:val="en-GB" w:eastAsia="zh-CN"/>
        </w:rPr>
        <w:t>Uu</w:t>
      </w:r>
      <w:proofErr w:type="spellEnd"/>
      <w:r w:rsidR="006256BF">
        <w:rPr>
          <w:rFonts w:ascii="Times New Roman" w:eastAsiaTheme="minorEastAsia" w:hAnsi="Times New Roman" w:cs="Times New Roman"/>
          <w:lang w:val="en-GB" w:eastAsia="zh-CN"/>
        </w:rPr>
        <w:t>-link, which is the same as legacy scenario</w:t>
      </w:r>
      <w:r w:rsidR="00805846">
        <w:rPr>
          <w:rFonts w:ascii="Times New Roman" w:eastAsiaTheme="minorEastAsia" w:hAnsi="Times New Roman" w:cs="Times New Roman"/>
          <w:lang w:val="en-GB" w:eastAsia="zh-CN"/>
        </w:rPr>
        <w:t xml:space="preserve">. When </w:t>
      </w:r>
      <w:proofErr w:type="spellStart"/>
      <w:r w:rsidR="00805846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805846">
        <w:rPr>
          <w:rFonts w:ascii="Times New Roman" w:eastAsiaTheme="minorEastAsia" w:hAnsi="Times New Roman" w:cs="Times New Roman"/>
          <w:lang w:val="en-GB" w:eastAsia="zh-CN"/>
        </w:rPr>
        <w:t xml:space="preserve"> UE is used as synchronization reference source</w:t>
      </w:r>
      <w:r w:rsidR="00FF7453">
        <w:rPr>
          <w:rFonts w:ascii="Times New Roman" w:eastAsiaTheme="minorEastAsia" w:hAnsi="Times New Roman" w:cs="Times New Roman"/>
          <w:lang w:val="en-GB" w:eastAsia="zh-CN"/>
        </w:rPr>
        <w:t>,</w:t>
      </w:r>
      <w:r w:rsidR="006256BF">
        <w:rPr>
          <w:rFonts w:ascii="Times New Roman" w:eastAsiaTheme="minorEastAsia" w:hAnsi="Times New Roman" w:cs="Times New Roman"/>
          <w:lang w:val="en-GB" w:eastAsia="zh-CN"/>
        </w:rPr>
        <w:t xml:space="preserve"> the S-SSB transmitted from </w:t>
      </w:r>
      <w:proofErr w:type="spellStart"/>
      <w:r w:rsidR="006256BF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6256BF">
        <w:rPr>
          <w:rFonts w:ascii="Times New Roman" w:eastAsiaTheme="minorEastAsia" w:hAnsi="Times New Roman" w:cs="Times New Roman"/>
          <w:lang w:val="en-GB" w:eastAsia="zh-CN"/>
        </w:rPr>
        <w:t xml:space="preserve"> UE may be postponed or dropped due to LBT failure. </w:t>
      </w:r>
      <w:r w:rsidR="00BF1EA8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proofErr w:type="spellStart"/>
      <w:r w:rsidR="00BF1EA8">
        <w:rPr>
          <w:rFonts w:ascii="Times New Roman" w:eastAsiaTheme="minorEastAsia" w:hAnsi="Times New Roman" w:cs="Times New Roman"/>
          <w:lang w:val="en-GB" w:eastAsia="zh-CN"/>
        </w:rPr>
        <w:t>Uu</w:t>
      </w:r>
      <w:proofErr w:type="spellEnd"/>
      <w:r w:rsidR="00BF1EA8">
        <w:rPr>
          <w:rFonts w:ascii="Times New Roman" w:eastAsiaTheme="minorEastAsia" w:hAnsi="Times New Roman" w:cs="Times New Roman"/>
          <w:lang w:val="en-GB" w:eastAsia="zh-CN"/>
        </w:rPr>
        <w:t xml:space="preserve">-link, </w:t>
      </w:r>
      <w:r w:rsidR="00CB6486">
        <w:rPr>
          <w:rFonts w:ascii="Times New Roman" w:eastAsiaTheme="minorEastAsia" w:hAnsi="Times New Roman" w:cs="Times New Roman"/>
          <w:lang w:val="en-GB" w:eastAsia="zh-CN"/>
        </w:rPr>
        <w:t xml:space="preserve">the SSB transmission from reference cell may be </w:t>
      </w:r>
      <w:r w:rsidR="00150480">
        <w:rPr>
          <w:rFonts w:ascii="Times New Roman" w:eastAsiaTheme="minorEastAsia" w:hAnsi="Times New Roman" w:cs="Times New Roman"/>
          <w:lang w:val="en-GB" w:eastAsia="zh-CN"/>
        </w:rPr>
        <w:t>postponed due to LBT failure, but</w:t>
      </w:r>
      <w:r w:rsidR="00CB648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F1EA8">
        <w:rPr>
          <w:rFonts w:ascii="Times New Roman" w:eastAsiaTheme="minorEastAsia" w:hAnsi="Times New Roman" w:cs="Times New Roman"/>
          <w:lang w:val="en-GB" w:eastAsia="zh-CN"/>
        </w:rPr>
        <w:t>the same UE transmit timing requirement are applicable to both licensed carrier and unlicensed carrier subject to CCA</w:t>
      </w:r>
      <w:r w:rsidR="004E6E67">
        <w:rPr>
          <w:rFonts w:ascii="Times New Roman" w:eastAsiaTheme="minorEastAsia" w:hAnsi="Times New Roman" w:cs="Times New Roman"/>
          <w:lang w:val="en-GB" w:eastAsia="zh-CN"/>
        </w:rPr>
        <w:t xml:space="preserve"> as shown </w:t>
      </w:r>
      <w:r w:rsidR="006B16B7">
        <w:rPr>
          <w:rFonts w:ascii="Times New Roman" w:eastAsiaTheme="minorEastAsia" w:hAnsi="Times New Roman" w:cs="Times New Roman"/>
          <w:lang w:val="en-GB" w:eastAsia="zh-CN"/>
        </w:rPr>
        <w:t>above</w:t>
      </w:r>
      <w:r w:rsidR="00BF1EA8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712191">
        <w:rPr>
          <w:rFonts w:ascii="Times New Roman" w:eastAsiaTheme="minorEastAsia" w:hAnsi="Times New Roman" w:cs="Times New Roman"/>
          <w:lang w:val="en-GB" w:eastAsia="zh-CN"/>
        </w:rPr>
        <w:t>Then</w:t>
      </w:r>
      <w:r w:rsidR="00BA7067">
        <w:rPr>
          <w:rFonts w:ascii="Times New Roman" w:eastAsiaTheme="minorEastAsia" w:hAnsi="Times New Roman" w:cs="Times New Roman"/>
          <w:lang w:val="en-GB" w:eastAsia="zh-CN"/>
        </w:rPr>
        <w:t xml:space="preserve"> for SL</w:t>
      </w:r>
      <w:r w:rsidR="006B5D76">
        <w:rPr>
          <w:rFonts w:ascii="Times New Roman" w:eastAsiaTheme="minorEastAsia" w:hAnsi="Times New Roman" w:cs="Times New Roman"/>
          <w:lang w:val="en-GB" w:eastAsia="zh-CN"/>
        </w:rPr>
        <w:t>-U</w:t>
      </w:r>
      <w:r w:rsidR="006256BF">
        <w:rPr>
          <w:rFonts w:ascii="Times New Roman" w:eastAsiaTheme="minorEastAsia" w:hAnsi="Times New Roman" w:cs="Times New Roman"/>
          <w:lang w:val="en-GB" w:eastAsia="zh-CN"/>
        </w:rPr>
        <w:t xml:space="preserve">, the timing error requirements </w:t>
      </w:r>
      <w:r w:rsidR="00244BA6">
        <w:rPr>
          <w:rFonts w:ascii="Times New Roman" w:eastAsiaTheme="minorEastAsia" w:hAnsi="Times New Roman" w:cs="Times New Roman"/>
          <w:lang w:val="en-GB" w:eastAsia="zh-CN"/>
        </w:rPr>
        <w:t>will not be impacted as long as</w:t>
      </w:r>
      <w:r w:rsidR="009D52C3">
        <w:rPr>
          <w:rFonts w:ascii="Times New Roman" w:eastAsiaTheme="minorEastAsia" w:hAnsi="Times New Roman" w:cs="Times New Roman"/>
          <w:lang w:val="en-GB" w:eastAsia="zh-CN"/>
        </w:rPr>
        <w:t xml:space="preserve"> the S-SSB from</w:t>
      </w:r>
      <w:r w:rsidR="00C401A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proofErr w:type="spellStart"/>
      <w:r w:rsidR="00C401A6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C401A6">
        <w:rPr>
          <w:rFonts w:ascii="Times New Roman" w:eastAsiaTheme="minorEastAsia" w:hAnsi="Times New Roman" w:cs="Times New Roman"/>
          <w:lang w:val="en-GB" w:eastAsia="zh-CN"/>
        </w:rPr>
        <w:t xml:space="preserve"> UE is</w:t>
      </w:r>
      <w:r w:rsidR="009D52C3">
        <w:rPr>
          <w:rFonts w:ascii="Times New Roman" w:eastAsiaTheme="minorEastAsia" w:hAnsi="Times New Roman" w:cs="Times New Roman"/>
          <w:lang w:val="en-GB" w:eastAsia="zh-CN"/>
        </w:rPr>
        <w:t xml:space="preserve"> available and</w:t>
      </w:r>
      <w:r w:rsidR="00C401A6">
        <w:rPr>
          <w:rFonts w:ascii="Times New Roman" w:eastAsiaTheme="minorEastAsia" w:hAnsi="Times New Roman" w:cs="Times New Roman"/>
          <w:lang w:val="en-GB" w:eastAsia="zh-CN"/>
        </w:rPr>
        <w:t xml:space="preserve"> detected.</w:t>
      </w:r>
      <w:r w:rsidR="009D52C3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B3985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42A3CA1B" w14:textId="2C7D6E03" w:rsidR="00DC2F6A" w:rsidRDefault="00EF0BE3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C82417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FF14FC"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1: </w:t>
      </w:r>
      <w:r w:rsidR="00A569D5">
        <w:rPr>
          <w:rFonts w:ascii="Times New Roman" w:eastAsiaTheme="minorEastAsia" w:hAnsi="Times New Roman" w:cs="Times New Roman"/>
          <w:b/>
          <w:lang w:val="en-GB" w:eastAsia="zh-CN"/>
        </w:rPr>
        <w:t>UE transmit timing error requirements</w:t>
      </w:r>
      <w:r w:rsidR="00435DF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0F39DB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435DF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3837B8">
        <w:rPr>
          <w:rFonts w:ascii="Times New Roman" w:eastAsiaTheme="minorEastAsia" w:hAnsi="Times New Roman" w:cs="Times New Roman"/>
          <w:b/>
          <w:lang w:val="en-GB" w:eastAsia="zh-CN"/>
        </w:rPr>
        <w:t xml:space="preserve">NR </w:t>
      </w:r>
      <w:r w:rsidR="00435DF2">
        <w:rPr>
          <w:rFonts w:ascii="Times New Roman" w:eastAsiaTheme="minorEastAsia" w:hAnsi="Times New Roman" w:cs="Times New Roman"/>
          <w:b/>
          <w:lang w:val="en-GB" w:eastAsia="zh-CN"/>
        </w:rPr>
        <w:t xml:space="preserve">SL could be reused </w:t>
      </w:r>
      <w:r w:rsidR="004C51C1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A569D5">
        <w:rPr>
          <w:rFonts w:ascii="Times New Roman" w:eastAsiaTheme="minorEastAsia" w:hAnsi="Times New Roman" w:cs="Times New Roman"/>
          <w:b/>
          <w:lang w:val="en-GB" w:eastAsia="zh-CN"/>
        </w:rPr>
        <w:t xml:space="preserve"> SL-U</w:t>
      </w:r>
      <w:r w:rsidR="008F0922">
        <w:rPr>
          <w:rFonts w:ascii="Times New Roman" w:eastAsiaTheme="minorEastAsia" w:hAnsi="Times New Roman" w:cs="Times New Roman"/>
          <w:b/>
          <w:lang w:val="en-GB" w:eastAsia="zh-CN"/>
        </w:rPr>
        <w:t xml:space="preserve"> provided the </w:t>
      </w:r>
      <w:proofErr w:type="spellStart"/>
      <w:r w:rsidR="008F0922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8F0922">
        <w:rPr>
          <w:rFonts w:ascii="Times New Roman" w:eastAsiaTheme="minorEastAsia" w:hAnsi="Times New Roman" w:cs="Times New Roman"/>
          <w:b/>
          <w:lang w:val="en-GB" w:eastAsia="zh-CN"/>
        </w:rPr>
        <w:t xml:space="preserve"> UE is available at the UE</w:t>
      </w:r>
      <w:r w:rsidR="00A569D5"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980" w14:paraId="39E89202" w14:textId="77777777" w:rsidTr="002F2980">
        <w:tc>
          <w:tcPr>
            <w:tcW w:w="9629" w:type="dxa"/>
          </w:tcPr>
          <w:p w14:paraId="05AE0BEF" w14:textId="77777777" w:rsidR="00054E4D" w:rsidRPr="00054E4D" w:rsidRDefault="00054E4D" w:rsidP="00054E4D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054E4D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2</w:t>
            </w: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-1: </w:t>
            </w:r>
            <w:r w:rsidRPr="00054E4D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Requirements for SyncRef UE as synchronization reference source</w:t>
            </w:r>
          </w:p>
          <w:p w14:paraId="719F41D9" w14:textId="58876971" w:rsidR="00054E4D" w:rsidRPr="00054E4D" w:rsidRDefault="00054E4D" w:rsidP="002F2980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Extending the measurement period to 4+x S-SSB periods, x is the S-SSB periods in which the SLSS is not available due to LBT failures, and is capped by </w:t>
            </w:r>
            <w:proofErr w:type="spellStart"/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x_max</w:t>
            </w:r>
            <w:proofErr w:type="spellEnd"/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. </w:t>
            </w:r>
            <w:r w:rsidRPr="00054E4D"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  <w:t>FFS for detailed description and x_max.</w:t>
            </w:r>
          </w:p>
          <w:p w14:paraId="7C501940" w14:textId="1512143E" w:rsidR="002F2980" w:rsidRPr="002F2980" w:rsidRDefault="002F2980" w:rsidP="002F2980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2F2980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Issue 2-2: </w:t>
            </w:r>
            <w:r w:rsidRPr="002F2980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Requirement when exceeding the maximum allowed LBT failures during evaluation to initiate/cease SLSS transmission</w:t>
            </w:r>
          </w:p>
          <w:p w14:paraId="1044C93B" w14:textId="35D7E750" w:rsidR="002F2980" w:rsidRPr="002F2980" w:rsidRDefault="002F2980" w:rsidP="002F2980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lang w:val="en-US" w:eastAsia="zh-CN"/>
              </w:rPr>
            </w:pP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RAN4 to continue discussion whether and how to define requirement and procedure when exceeding the maximum allowed LBT failure during evaluation to initiate/cease SLSS transmission</w:t>
            </w:r>
          </w:p>
        </w:tc>
      </w:tr>
    </w:tbl>
    <w:p w14:paraId="0386E974" w14:textId="2BB04009" w:rsidR="00BB4F94" w:rsidRPr="000B4F3F" w:rsidRDefault="00951D82" w:rsidP="00E22853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During last meeting, </w:t>
      </w:r>
      <w:r w:rsidR="00B1189E">
        <w:rPr>
          <w:rFonts w:ascii="Times New Roman" w:eastAsiaTheme="minorEastAsia" w:hAnsi="Times New Roman" w:cs="Times New Roman"/>
          <w:lang w:val="en-GB" w:eastAsia="zh-CN"/>
        </w:rPr>
        <w:t xml:space="preserve">the measurement period for SL-U is discussed and the similar approach to extend measurement period used in NR-U was agreed. One leftover issue is </w:t>
      </w:r>
      <w:r w:rsidR="00B1189E" w:rsidRPr="00B1189E">
        <w:rPr>
          <w:rFonts w:ascii="Times New Roman" w:eastAsiaTheme="minorEastAsia" w:hAnsi="Times New Roman" w:cs="Times New Roman"/>
          <w:lang w:val="en-GB" w:eastAsia="zh-CN"/>
        </w:rPr>
        <w:t>when exceeding the maximum allowed LBT failure during evaluation to initiate/cease SLSS transmission</w:t>
      </w:r>
      <w:r w:rsidR="00B1189E">
        <w:rPr>
          <w:rFonts w:ascii="Times New Roman" w:eastAsiaTheme="minorEastAsia" w:hAnsi="Times New Roman" w:cs="Times New Roman"/>
          <w:lang w:val="en-GB" w:eastAsia="zh-CN"/>
        </w:rPr>
        <w:t xml:space="preserve">. We think no requirement should apply in this case. </w:t>
      </w:r>
      <w:r w:rsidR="00026184">
        <w:rPr>
          <w:rFonts w:ascii="Times New Roman" w:eastAsiaTheme="minorEastAsia" w:hAnsi="Times New Roman" w:cs="Times New Roman"/>
          <w:lang w:val="en-GB" w:eastAsia="zh-CN"/>
        </w:rPr>
        <w:t>W</w:t>
      </w:r>
      <w:r w:rsidR="00026184">
        <w:rPr>
          <w:rFonts w:ascii="Times New Roman" w:eastAsiaTheme="minorEastAsia" w:hAnsi="Times New Roman" w:cs="Times New Roman" w:hint="eastAsia"/>
          <w:lang w:val="en-GB" w:eastAsia="zh-CN"/>
        </w:rPr>
        <w:t>h</w:t>
      </w:r>
      <w:r w:rsidR="00026184">
        <w:rPr>
          <w:rFonts w:ascii="Times New Roman" w:eastAsiaTheme="minorEastAsia" w:hAnsi="Times New Roman" w:cs="Times New Roman"/>
          <w:lang w:val="en-GB" w:eastAsia="zh-CN"/>
        </w:rPr>
        <w:t xml:space="preserve">en the number of unavailable SMTC occasions exceeds the upper limit in NR-U, </w:t>
      </w:r>
      <w:r w:rsidR="0018679E">
        <w:rPr>
          <w:rFonts w:ascii="Times New Roman" w:eastAsiaTheme="minorEastAsia" w:hAnsi="Times New Roman" w:cs="Times New Roman"/>
          <w:lang w:val="en-GB" w:eastAsia="zh-CN"/>
        </w:rPr>
        <w:t xml:space="preserve">e.g. e.g. </w:t>
      </w:r>
      <w:r w:rsidR="0018679E" w:rsidRPr="00814582">
        <w:rPr>
          <w:rFonts w:ascii="Times New Roman" w:hAnsi="Times New Roman" w:cs="Times New Roman"/>
          <w:sz w:val="18"/>
          <w:szCs w:val="20"/>
          <w:lang w:eastAsia="ko-KR"/>
        </w:rPr>
        <w:t>L</w:t>
      </w:r>
      <w:r w:rsidR="0018679E" w:rsidRPr="00814582">
        <w:rPr>
          <w:rFonts w:ascii="Times New Roman" w:hAnsi="Times New Roman" w:cs="Times New Roman"/>
          <w:sz w:val="18"/>
          <w:szCs w:val="20"/>
          <w:vertAlign w:val="subscript"/>
          <w:lang w:eastAsia="ko-KR"/>
        </w:rPr>
        <w:t>PSS/SSS</w:t>
      </w:r>
      <w:r w:rsidR="0018679E">
        <w:rPr>
          <w:rFonts w:ascii="Times New Roman" w:hAnsi="Times New Roman" w:cs="Times New Roman"/>
          <w:sz w:val="18"/>
          <w:szCs w:val="20"/>
          <w:vertAlign w:val="subscript"/>
          <w:lang w:eastAsia="ko-KR"/>
        </w:rPr>
        <w:t xml:space="preserve"> max</w:t>
      </w:r>
      <w:r w:rsidR="0018679E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 w:rsidR="0018679E" w:rsidRPr="00814582">
        <w:rPr>
          <w:rFonts w:ascii="Times New Roman" w:hAnsi="Times New Roman" w:cs="Times New Roman"/>
          <w:sz w:val="18"/>
          <w:szCs w:val="20"/>
          <w:lang w:eastAsia="ko-KR"/>
        </w:rPr>
        <w:t>L</w:t>
      </w:r>
      <w:r w:rsidR="0018679E">
        <w:rPr>
          <w:rFonts w:ascii="Times New Roman" w:hAnsi="Times New Roman" w:cs="Times New Roman"/>
          <w:sz w:val="18"/>
          <w:szCs w:val="20"/>
          <w:vertAlign w:val="subscript"/>
          <w:lang w:eastAsia="ko-KR"/>
        </w:rPr>
        <w:t>ind</w:t>
      </w:r>
      <w:r w:rsidR="0018679E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255AD2">
        <w:rPr>
          <w:rFonts w:ascii="Times New Roman" w:eastAsiaTheme="minorEastAsia" w:hAnsi="Times New Roman" w:cs="Times New Roman"/>
          <w:lang w:val="en-GB" w:eastAsia="zh-CN"/>
        </w:rPr>
        <w:t xml:space="preserve">UE is not required to meet the corresponding requirements. </w:t>
      </w:r>
      <w:r w:rsidR="000B4F3F">
        <w:rPr>
          <w:rFonts w:ascii="Times New Roman" w:eastAsiaTheme="minorEastAsia" w:hAnsi="Times New Roman" w:cs="Times New Roman"/>
          <w:lang w:val="en-GB" w:eastAsia="zh-CN"/>
        </w:rPr>
        <w:t xml:space="preserve">We don’t see much difference between NR-U and SL-U. </w:t>
      </w:r>
      <w:r w:rsidR="007D70A2">
        <w:rPr>
          <w:rFonts w:ascii="Times New Roman" w:eastAsiaTheme="minorEastAsia" w:hAnsi="Times New Roman" w:cs="Times New Roman"/>
          <w:lang w:val="en-GB" w:eastAsia="zh-CN"/>
        </w:rPr>
        <w:t>UE procedures</w:t>
      </w:r>
      <w:r w:rsidR="000B4F3F">
        <w:rPr>
          <w:rFonts w:ascii="Times New Roman" w:eastAsiaTheme="minorEastAsia" w:hAnsi="Times New Roman" w:cs="Times New Roman"/>
          <w:lang w:val="en-GB" w:eastAsia="zh-CN"/>
        </w:rPr>
        <w:t xml:space="preserve"> to stop or initiate SLSS transmission </w:t>
      </w:r>
      <w:r w:rsidR="00A036EB">
        <w:rPr>
          <w:rFonts w:ascii="Times New Roman" w:eastAsiaTheme="minorEastAsia" w:hAnsi="Times New Roman" w:cs="Times New Roman"/>
          <w:lang w:val="en-GB" w:eastAsia="zh-CN"/>
        </w:rPr>
        <w:t>should be</w:t>
      </w:r>
      <w:r w:rsidR="000B4F3F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514F8">
        <w:rPr>
          <w:rFonts w:ascii="Times New Roman" w:eastAsiaTheme="minorEastAsia" w:hAnsi="Times New Roman" w:cs="Times New Roman"/>
          <w:lang w:val="en-GB" w:eastAsia="zh-CN"/>
        </w:rPr>
        <w:t xml:space="preserve">determined </w:t>
      </w:r>
      <w:r w:rsidR="00A036EB">
        <w:rPr>
          <w:rFonts w:ascii="Times New Roman" w:eastAsiaTheme="minorEastAsia" w:hAnsi="Times New Roman" w:cs="Times New Roman"/>
          <w:lang w:val="en-GB" w:eastAsia="zh-CN"/>
        </w:rPr>
        <w:t xml:space="preserve">by </w:t>
      </w:r>
      <w:r w:rsidR="00D514F8">
        <w:rPr>
          <w:rFonts w:ascii="Times New Roman" w:eastAsiaTheme="minorEastAsia" w:hAnsi="Times New Roman" w:cs="Times New Roman"/>
          <w:lang w:val="en-GB" w:eastAsia="zh-CN"/>
        </w:rPr>
        <w:t xml:space="preserve">RAN2 spec and </w:t>
      </w:r>
      <w:r w:rsidR="00055DB9">
        <w:rPr>
          <w:rFonts w:ascii="Times New Roman" w:eastAsiaTheme="minorEastAsia" w:hAnsi="Times New Roman" w:cs="Times New Roman"/>
          <w:lang w:val="en-GB" w:eastAsia="zh-CN"/>
        </w:rPr>
        <w:t>RAN4 cannot make decision for them</w:t>
      </w:r>
      <w:r w:rsidR="007D70A2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66CB88A4" w14:textId="5906D35B" w:rsidR="00E22853" w:rsidRDefault="00E22853" w:rsidP="00E2285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C82417">
        <w:rPr>
          <w:rFonts w:ascii="Times New Roman" w:eastAsiaTheme="minorEastAsia" w:hAnsi="Times New Roman" w:cs="Times New Roman"/>
          <w:b/>
          <w:lang w:val="en-GB" w:eastAsia="zh-CN"/>
        </w:rPr>
        <w:t xml:space="preserve"> 2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exceeding the maximum allowed LBT failures during evaluation to initiate/cease SLSS transmission, UE is not required to meet the corresponding</w:t>
      </w:r>
      <w:r w:rsidR="0071660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requirements.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0B0B" w14:paraId="5C97FB03" w14:textId="77777777" w:rsidTr="00350B0B">
        <w:tc>
          <w:tcPr>
            <w:tcW w:w="9629" w:type="dxa"/>
          </w:tcPr>
          <w:p w14:paraId="0AC750C8" w14:textId="77777777" w:rsidR="00350B0B" w:rsidRPr="00350B0B" w:rsidRDefault="00350B0B" w:rsidP="00350B0B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350B0B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lastRenderedPageBreak/>
              <w:t xml:space="preserve">Issue 2-4: </w:t>
            </w:r>
            <w:r w:rsidRPr="00350B0B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First SLSS transmission</w:t>
            </w:r>
          </w:p>
          <w:p w14:paraId="2F048CBD" w14:textId="5ED4406B" w:rsidR="00350B0B" w:rsidRPr="00350B0B" w:rsidRDefault="00350B0B" w:rsidP="00F05330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lang w:val="en-US" w:eastAsia="zh-CN"/>
              </w:rPr>
            </w:pPr>
            <w:r w:rsidRPr="008249DF">
              <w:rPr>
                <w:rFonts w:ascii="Times New Roman" w:eastAsiaTheme="minorEastAsia" w:hAnsi="Times New Roman" w:cs="Times New Roman" w:hint="eastAsia"/>
                <w:sz w:val="18"/>
                <w:szCs w:val="18"/>
                <w:lang w:val="en-US" w:eastAsia="ko-KR"/>
              </w:rPr>
              <w:t xml:space="preserve">RAN4 </w:t>
            </w: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to </w:t>
            </w:r>
            <w:r w:rsidRPr="008249DF">
              <w:rPr>
                <w:rFonts w:ascii="Times New Roman" w:eastAsiaTheme="minorEastAsia" w:hAnsi="Times New Roman" w:cs="Times New Roman" w:hint="eastAsia"/>
                <w:sz w:val="18"/>
                <w:szCs w:val="18"/>
                <w:lang w:val="en-US" w:eastAsia="ko-KR"/>
              </w:rPr>
              <w:t xml:space="preserve">continue discussion </w:t>
            </w: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whether to introduce additional time or condition for initial SLSS transmission after evaluation period due to LBT failure.</w:t>
            </w:r>
          </w:p>
        </w:tc>
      </w:tr>
      <w:tr w:rsidR="00AA1430" w14:paraId="5F25F302" w14:textId="77777777" w:rsidTr="00350B0B">
        <w:tc>
          <w:tcPr>
            <w:tcW w:w="9629" w:type="dxa"/>
          </w:tcPr>
          <w:p w14:paraId="2BE68863" w14:textId="77777777" w:rsidR="00AA1430" w:rsidRPr="00561FE0" w:rsidRDefault="00AA1430" w:rsidP="00AA1430">
            <w:pPr>
              <w:pStyle w:val="50"/>
              <w:outlineLvl w:val="4"/>
              <w:rPr>
                <w:rFonts w:ascii="Times New Roman" w:hAnsi="Times New Roman"/>
                <w:sz w:val="18"/>
                <w:lang w:eastAsia="zh-CN"/>
              </w:rPr>
            </w:pPr>
            <w:r w:rsidRPr="00561FE0">
              <w:rPr>
                <w:rFonts w:ascii="Times New Roman" w:hAnsi="Times New Roman"/>
                <w:sz w:val="18"/>
                <w:lang w:eastAsia="zh-CN"/>
              </w:rPr>
              <w:t>A.9.1.2.2.2</w:t>
            </w:r>
            <w:r w:rsidRPr="00561FE0">
              <w:rPr>
                <w:rFonts w:ascii="Times New Roman" w:hAnsi="Times New Roman"/>
                <w:sz w:val="18"/>
                <w:lang w:eastAsia="zh-CN"/>
              </w:rPr>
              <w:tab/>
              <w:t>Test Requirements</w:t>
            </w:r>
          </w:p>
          <w:p w14:paraId="460B0AEB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The S-SSB transmission initiation delay is defined as the time from the beginning of time period T2 up to the moment when the UE initiates the S-SSB transmission.</w:t>
            </w:r>
          </w:p>
          <w:p w14:paraId="30AEA1C1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The S-SSB transmission initiation delay shall be less than 0.8 s.</w:t>
            </w:r>
          </w:p>
          <w:p w14:paraId="36802E6C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The S-SSB transmission cease delay is defined as the time from the beginning of time period T3 up to the moment when the UE ceases the S-SSB transmission.</w:t>
            </w:r>
          </w:p>
          <w:p w14:paraId="6E81BFBF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The S-SSB transmission cease delay shall be less than 0.8 s.</w:t>
            </w:r>
          </w:p>
          <w:p w14:paraId="02A5EC6A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The rate of correct initiation/cease delay of S-SSB transmissions observed during repeated tests shall be at least 90%.</w:t>
            </w:r>
          </w:p>
          <w:p w14:paraId="326B52E2" w14:textId="77777777" w:rsidR="00AA1430" w:rsidRPr="00561FE0" w:rsidRDefault="00AA1430" w:rsidP="00AA1430">
            <w:pPr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NOTE:</w:t>
            </w:r>
            <w:r w:rsidRPr="00561FE0">
              <w:rPr>
                <w:rFonts w:ascii="Times New Roman" w:hAnsi="Times New Roman" w:cs="Times New Roman"/>
                <w:sz w:val="18"/>
              </w:rPr>
              <w:tab/>
            </w:r>
            <w:r w:rsidRPr="00561FE0">
              <w:rPr>
                <w:rFonts w:ascii="Times New Roman" w:hAnsi="Times New Roman" w:cs="Times New Roman"/>
                <w:color w:val="FF0000"/>
                <w:sz w:val="18"/>
              </w:rPr>
              <w:t>The initiation/cease delay of S-SSB transmissions can be expressed as: T</w:t>
            </w:r>
            <w:r w:rsidRPr="00561FE0">
              <w:rPr>
                <w:rFonts w:ascii="Times New Roman" w:hAnsi="Times New Roman" w:cs="Times New Roman"/>
                <w:color w:val="FF0000"/>
                <w:sz w:val="18"/>
                <w:vertAlign w:val="subscript"/>
              </w:rPr>
              <w:t>evaluate,SLSS</w:t>
            </w:r>
            <w:r w:rsidRPr="00561FE0">
              <w:rPr>
                <w:rFonts w:ascii="Times New Roman" w:hAnsi="Times New Roman" w:cs="Times New Roman"/>
                <w:color w:val="FF0000"/>
                <w:sz w:val="18"/>
              </w:rPr>
              <w:t xml:space="preserve"> + S-SSB period</w:t>
            </w:r>
            <w:r w:rsidRPr="00561FE0">
              <w:rPr>
                <w:rFonts w:ascii="Times New Roman" w:hAnsi="Times New Roman" w:cs="Times New Roman"/>
                <w:sz w:val="18"/>
              </w:rPr>
              <w:t>,</w:t>
            </w:r>
          </w:p>
          <w:p w14:paraId="5A5780AB" w14:textId="77777777" w:rsidR="00AA1430" w:rsidRPr="00561FE0" w:rsidRDefault="00AA1430" w:rsidP="00AA1430">
            <w:pPr>
              <w:tabs>
                <w:tab w:val="left" w:pos="4234"/>
              </w:tabs>
              <w:rPr>
                <w:rFonts w:ascii="Times New Roman" w:hAnsi="Times New Roman" w:cs="Times New Roman"/>
                <w:sz w:val="18"/>
              </w:rPr>
            </w:pPr>
            <w:r w:rsidRPr="00561FE0">
              <w:rPr>
                <w:rFonts w:ascii="Times New Roman" w:hAnsi="Times New Roman" w:cs="Times New Roman"/>
                <w:sz w:val="18"/>
              </w:rPr>
              <w:t>Where:</w:t>
            </w:r>
          </w:p>
          <w:p w14:paraId="69F0056C" w14:textId="77777777" w:rsidR="00AA1430" w:rsidRPr="00561FE0" w:rsidRDefault="00AA1430" w:rsidP="00AA1430">
            <w:pPr>
              <w:pStyle w:val="B1"/>
              <w:rPr>
                <w:rFonts w:cs="Times New Roman"/>
                <w:sz w:val="18"/>
              </w:rPr>
            </w:pPr>
            <w:r w:rsidRPr="00561FE0">
              <w:rPr>
                <w:rFonts w:cs="Times New Roman"/>
                <w:sz w:val="18"/>
                <w:lang w:val="en-US"/>
              </w:rPr>
              <w:t>-</w:t>
            </w:r>
            <w:r w:rsidRPr="00561FE0">
              <w:rPr>
                <w:rFonts w:cs="Times New Roman"/>
                <w:sz w:val="18"/>
                <w:lang w:val="en-US"/>
              </w:rPr>
              <w:tab/>
            </w:r>
            <w:proofErr w:type="gramStart"/>
            <w:r w:rsidRPr="00561FE0">
              <w:rPr>
                <w:rFonts w:cs="Times New Roman"/>
                <w:sz w:val="18"/>
              </w:rPr>
              <w:t>T</w:t>
            </w:r>
            <w:r w:rsidRPr="00561FE0">
              <w:rPr>
                <w:rFonts w:cs="Times New Roman"/>
                <w:sz w:val="18"/>
                <w:vertAlign w:val="subscript"/>
              </w:rPr>
              <w:t>evaluate,SLSS</w:t>
            </w:r>
            <w:proofErr w:type="gramEnd"/>
            <w:r w:rsidRPr="00561FE0">
              <w:rPr>
                <w:rFonts w:cs="Times New Roman"/>
                <w:sz w:val="18"/>
              </w:rPr>
              <w:t xml:space="preserve"> = 0.64 sec (as specified in clause 12.3.1.4);</w:t>
            </w:r>
          </w:p>
          <w:p w14:paraId="4E384117" w14:textId="2179524F" w:rsidR="00AA1430" w:rsidRPr="00561FE0" w:rsidRDefault="00AA1430" w:rsidP="00561FE0">
            <w:pPr>
              <w:pStyle w:val="B1"/>
              <w:rPr>
                <w:rFonts w:cs="Times New Roman"/>
                <w:sz w:val="18"/>
              </w:rPr>
            </w:pPr>
            <w:r w:rsidRPr="00561FE0">
              <w:rPr>
                <w:rFonts w:cs="Times New Roman"/>
                <w:sz w:val="18"/>
                <w:lang w:val="en-US"/>
              </w:rPr>
              <w:t>-</w:t>
            </w:r>
            <w:r w:rsidRPr="00561FE0">
              <w:rPr>
                <w:rFonts w:cs="Times New Roman"/>
                <w:sz w:val="18"/>
                <w:lang w:val="en-US"/>
              </w:rPr>
              <w:tab/>
            </w:r>
            <w:r w:rsidRPr="00561FE0">
              <w:rPr>
                <w:rFonts w:cs="Times New Roman"/>
                <w:sz w:val="18"/>
              </w:rPr>
              <w:t>S-SSB period = 160ms.</w:t>
            </w:r>
          </w:p>
        </w:tc>
      </w:tr>
    </w:tbl>
    <w:p w14:paraId="2D4FB4A9" w14:textId="7D13F725" w:rsidR="00F97FB2" w:rsidRDefault="00F97FB2" w:rsidP="00F0533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F53E34">
        <w:rPr>
          <w:rFonts w:ascii="Times New Roman" w:eastAsiaTheme="minorEastAsia" w:hAnsi="Times New Roman" w:cs="Times New Roman"/>
          <w:lang w:val="en-GB" w:eastAsia="zh-CN"/>
        </w:rPr>
        <w:t>NR SL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in licensed band, delay requirements for initial SLSS transmission is not considered. The reason, in our understanding, is that the conditions for SLSS transmission is complicated. </w:t>
      </w:r>
      <w:r w:rsidR="00F53E34">
        <w:rPr>
          <w:rFonts w:ascii="Times New Roman" w:eastAsiaTheme="minorEastAsia" w:hAnsi="Times New Roman" w:cs="Times New Roman"/>
          <w:lang w:val="en-GB" w:eastAsia="zh-CN"/>
        </w:rPr>
        <w:t>The situation for NR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F53E34">
        <w:rPr>
          <w:rFonts w:ascii="Times New Roman" w:eastAsiaTheme="minorEastAsia" w:hAnsi="Times New Roman" w:cs="Times New Roman"/>
          <w:lang w:val="en-GB" w:eastAsia="zh-CN"/>
        </w:rPr>
        <w:t>SL-U is more complicated by considering LBT failures</w:t>
      </w:r>
      <w:r w:rsidR="007444B7">
        <w:rPr>
          <w:rFonts w:ascii="Times New Roman" w:eastAsiaTheme="minorEastAsia" w:hAnsi="Times New Roman" w:cs="Times New Roman"/>
          <w:lang w:val="en-GB" w:eastAsia="zh-CN"/>
        </w:rPr>
        <w:t xml:space="preserve">. The delay requirements, if introduced, should be subjected to many conditions. </w:t>
      </w:r>
      <w:r w:rsidR="00E54BBF">
        <w:rPr>
          <w:rFonts w:ascii="Times New Roman" w:eastAsiaTheme="minorEastAsia" w:hAnsi="Times New Roman" w:cs="Times New Roman"/>
          <w:lang w:val="en-GB" w:eastAsia="zh-CN"/>
        </w:rPr>
        <w:t>Moreover</w:t>
      </w:r>
      <w:r w:rsidR="00D940FA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1F124A">
        <w:rPr>
          <w:rFonts w:ascii="Times New Roman" w:eastAsiaTheme="minorEastAsia" w:hAnsi="Times New Roman" w:cs="Times New Roman"/>
          <w:lang w:val="en-GB" w:eastAsia="zh-CN"/>
        </w:rPr>
        <w:t xml:space="preserve">we don’t think any UE functionality needs to be verified by such the delay requirements. </w:t>
      </w:r>
      <w:r w:rsidR="00746D09">
        <w:rPr>
          <w:rFonts w:ascii="Times New Roman" w:eastAsiaTheme="minorEastAsia" w:hAnsi="Times New Roman" w:cs="Times New Roman"/>
          <w:lang w:val="en-GB" w:eastAsia="zh-CN"/>
        </w:rPr>
        <w:t>Even though UE does not transmit SLSS for a quite long duration due to many succes</w:t>
      </w:r>
      <w:r w:rsidR="009062F4">
        <w:rPr>
          <w:rFonts w:ascii="Times New Roman" w:eastAsiaTheme="minorEastAsia" w:hAnsi="Times New Roman" w:cs="Times New Roman"/>
          <w:lang w:val="en-GB" w:eastAsia="zh-CN"/>
        </w:rPr>
        <w:t>s</w:t>
      </w:r>
      <w:r w:rsidR="00746D09">
        <w:rPr>
          <w:rFonts w:ascii="Times New Roman" w:eastAsiaTheme="minorEastAsia" w:hAnsi="Times New Roman" w:cs="Times New Roman"/>
          <w:lang w:val="en-GB" w:eastAsia="zh-CN"/>
        </w:rPr>
        <w:t>ive LBT failures</w:t>
      </w:r>
      <w:r w:rsidR="009062F4">
        <w:rPr>
          <w:rFonts w:ascii="Times New Roman" w:eastAsiaTheme="minorEastAsia" w:hAnsi="Times New Roman" w:cs="Times New Roman"/>
          <w:lang w:val="en-GB" w:eastAsia="zh-CN"/>
        </w:rPr>
        <w:t>, it only means the channel is too busy</w:t>
      </w:r>
      <w:r w:rsidR="00CC0AD0">
        <w:rPr>
          <w:rFonts w:ascii="Times New Roman" w:eastAsiaTheme="minorEastAsia" w:hAnsi="Times New Roman" w:cs="Times New Roman"/>
          <w:lang w:val="en-GB" w:eastAsia="zh-CN"/>
        </w:rPr>
        <w:t xml:space="preserve"> while </w:t>
      </w:r>
      <w:r w:rsidR="009062F4">
        <w:rPr>
          <w:rFonts w:ascii="Times New Roman" w:eastAsiaTheme="minorEastAsia" w:hAnsi="Times New Roman" w:cs="Times New Roman"/>
          <w:lang w:val="en-GB" w:eastAsia="zh-CN"/>
        </w:rPr>
        <w:t xml:space="preserve">the functionality of SLSS transmission is still workable. </w:t>
      </w:r>
      <w:r w:rsidR="00CC0AD0">
        <w:rPr>
          <w:rFonts w:ascii="Times New Roman" w:eastAsiaTheme="minorEastAsia" w:hAnsi="Times New Roman" w:cs="Times New Roman"/>
          <w:lang w:val="en-GB" w:eastAsia="zh-CN"/>
        </w:rPr>
        <w:t>However, we understand the motivation to introduce additional delay for the initial SLSS transmission</w:t>
      </w:r>
      <w:r w:rsidR="00D43538">
        <w:rPr>
          <w:rFonts w:ascii="Times New Roman" w:eastAsiaTheme="minorEastAsia" w:hAnsi="Times New Roman" w:cs="Times New Roman"/>
          <w:lang w:val="en-GB" w:eastAsia="zh-CN"/>
        </w:rPr>
        <w:t xml:space="preserve"> due to LBT failure</w:t>
      </w:r>
      <w:r w:rsidR="00CC0AD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3B5D69">
        <w:rPr>
          <w:rFonts w:ascii="Times New Roman" w:eastAsiaTheme="minorEastAsia" w:hAnsi="Times New Roman" w:cs="Times New Roman"/>
          <w:lang w:val="en-GB" w:eastAsia="zh-CN"/>
        </w:rPr>
        <w:t xml:space="preserve">Considering that the existing initiation/cease delay of SLSS transmission is defined as </w:t>
      </w:r>
      <w:proofErr w:type="gramStart"/>
      <w:r w:rsidR="003B5D69" w:rsidRPr="00D43538">
        <w:rPr>
          <w:rFonts w:ascii="Times New Roman" w:hAnsi="Times New Roman" w:cs="Times New Roman"/>
        </w:rPr>
        <w:t>T</w:t>
      </w:r>
      <w:r w:rsidR="003B5D69" w:rsidRPr="00D43538">
        <w:rPr>
          <w:rFonts w:ascii="Times New Roman" w:hAnsi="Times New Roman" w:cs="Times New Roman"/>
          <w:vertAlign w:val="subscript"/>
        </w:rPr>
        <w:t>evaluate,SLSS</w:t>
      </w:r>
      <w:proofErr w:type="gramEnd"/>
      <w:r w:rsidR="003B5D69" w:rsidRPr="00D43538">
        <w:rPr>
          <w:rFonts w:ascii="Times New Roman" w:hAnsi="Times New Roman" w:cs="Times New Roman"/>
        </w:rPr>
        <w:t xml:space="preserve"> + S-SSB period</w:t>
      </w:r>
      <w:r w:rsidR="00871DBE">
        <w:rPr>
          <w:rFonts w:ascii="Times New Roman" w:hAnsi="Times New Roman" w:cs="Times New Roman"/>
        </w:rPr>
        <w:t xml:space="preserve"> as shown above</w:t>
      </w:r>
      <w:r w:rsidR="003B5D69">
        <w:rPr>
          <w:rFonts w:ascii="Times New Roman" w:hAnsi="Times New Roman" w:cs="Times New Roman"/>
        </w:rPr>
        <w:t>,</w:t>
      </w:r>
      <w:r w:rsidR="003B5D6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8C2938">
        <w:rPr>
          <w:rFonts w:ascii="Times New Roman" w:eastAsiaTheme="minorEastAsia" w:hAnsi="Times New Roman" w:cs="Times New Roman"/>
          <w:lang w:val="en-GB" w:eastAsia="zh-CN"/>
        </w:rPr>
        <w:t xml:space="preserve">we </w:t>
      </w:r>
      <w:r w:rsidR="003B5D69">
        <w:rPr>
          <w:rFonts w:ascii="Times New Roman" w:eastAsiaTheme="minorEastAsia" w:hAnsi="Times New Roman" w:cs="Times New Roman"/>
          <w:lang w:val="en-GB" w:eastAsia="zh-CN"/>
        </w:rPr>
        <w:t xml:space="preserve">can compromise </w:t>
      </w:r>
      <w:r w:rsidR="008C2938">
        <w:rPr>
          <w:rFonts w:ascii="Times New Roman" w:eastAsiaTheme="minorEastAsia" w:hAnsi="Times New Roman" w:cs="Times New Roman"/>
          <w:lang w:val="en-GB" w:eastAsia="zh-CN"/>
        </w:rPr>
        <w:t>to extend the total initiation delay of SLSS transmission in the test case.</w:t>
      </w:r>
      <w:r w:rsidR="00D43538" w:rsidRPr="00D43538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0DFA76DE" w14:textId="38FE3B23" w:rsidR="00F05330" w:rsidRDefault="00F05330" w:rsidP="00F0533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3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Not introduce core requirement</w:t>
      </w:r>
      <w:r w:rsidR="00C94533">
        <w:rPr>
          <w:rFonts w:ascii="Times New Roman" w:eastAsiaTheme="minorEastAsia" w:hAnsi="Times New Roman" w:cs="Times New Roman"/>
          <w:b/>
          <w:lang w:val="en-GB" w:eastAsia="zh-CN"/>
        </w:rPr>
        <w:t xml:space="preserve">s of </w:t>
      </w:r>
      <w:r>
        <w:rPr>
          <w:rFonts w:ascii="Times New Roman" w:eastAsiaTheme="minorEastAsia" w:hAnsi="Times New Roman" w:cs="Times New Roman"/>
          <w:b/>
          <w:lang w:val="en-GB" w:eastAsia="zh-CN"/>
        </w:rPr>
        <w:t>additional time or condition for initial SLSS transmission.</w:t>
      </w:r>
      <w:r w:rsidR="006B3FCC" w:rsidRPr="006B3FCC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6B3FCC" w:rsidRPr="006B3FCC">
        <w:rPr>
          <w:rFonts w:ascii="Times New Roman" w:eastAsiaTheme="minorEastAsia" w:hAnsi="Times New Roman" w:cs="Times New Roman"/>
          <w:b/>
          <w:lang w:val="en-GB" w:eastAsia="zh-CN"/>
        </w:rPr>
        <w:t xml:space="preserve">And </w:t>
      </w:r>
      <w:r w:rsidR="00094653">
        <w:rPr>
          <w:rFonts w:ascii="Times New Roman" w:eastAsiaTheme="minorEastAsia" w:hAnsi="Times New Roman" w:cs="Times New Roman"/>
          <w:b/>
          <w:lang w:val="en-GB" w:eastAsia="zh-CN"/>
        </w:rPr>
        <w:t xml:space="preserve">further discuss </w:t>
      </w:r>
      <w:r w:rsidR="006B3FCC" w:rsidRPr="006B3FCC">
        <w:rPr>
          <w:rFonts w:ascii="Times New Roman" w:eastAsiaTheme="minorEastAsia" w:hAnsi="Times New Roman" w:cs="Times New Roman"/>
          <w:b/>
          <w:lang w:val="en-GB" w:eastAsia="zh-CN"/>
        </w:rPr>
        <w:t>whether to extend the total initiation delay of SLSS transmission in the test case</w:t>
      </w:r>
      <w:r w:rsidR="00343B46">
        <w:rPr>
          <w:rFonts w:ascii="Times New Roman" w:eastAsiaTheme="minorEastAsia" w:hAnsi="Times New Roman" w:cs="Times New Roman"/>
          <w:b/>
          <w:lang w:val="en-GB" w:eastAsia="zh-CN"/>
        </w:rPr>
        <w:t xml:space="preserve">, e.g. </w:t>
      </w:r>
      <w:proofErr w:type="spellStart"/>
      <w:proofErr w:type="gramStart"/>
      <w:r w:rsidR="00343B46" w:rsidRPr="00343B46">
        <w:rPr>
          <w:rFonts w:ascii="Times New Roman" w:hAnsi="Times New Roman" w:cs="Times New Roman"/>
          <w:b/>
        </w:rPr>
        <w:t>T</w:t>
      </w:r>
      <w:r w:rsidR="00343B46" w:rsidRPr="00343B46">
        <w:rPr>
          <w:rFonts w:ascii="Times New Roman" w:hAnsi="Times New Roman" w:cs="Times New Roman"/>
          <w:b/>
          <w:vertAlign w:val="subscript"/>
        </w:rPr>
        <w:t>evaluate,SLSS</w:t>
      </w:r>
      <w:proofErr w:type="spellEnd"/>
      <w:proofErr w:type="gramEnd"/>
      <w:r w:rsidR="00343B46" w:rsidRPr="00343B46">
        <w:rPr>
          <w:rFonts w:ascii="Times New Roman" w:hAnsi="Times New Roman" w:cs="Times New Roman"/>
          <w:b/>
        </w:rPr>
        <w:t xml:space="preserve"> + (1+</w:t>
      </w:r>
      <w:r w:rsidR="00C7076F">
        <w:rPr>
          <w:rFonts w:ascii="Times New Roman" w:hAnsi="Times New Roman" w:cs="Times New Roman"/>
          <w:b/>
        </w:rPr>
        <w:t>z</w:t>
      </w:r>
      <w:r w:rsidR="00343B46" w:rsidRPr="00343B46">
        <w:rPr>
          <w:rFonts w:ascii="Times New Roman" w:hAnsi="Times New Roman" w:cs="Times New Roman"/>
          <w:b/>
        </w:rPr>
        <w:t>) S-SSB period</w:t>
      </w:r>
      <w:r w:rsidR="00343B46">
        <w:rPr>
          <w:rFonts w:ascii="Times New Roman" w:hAnsi="Times New Roman" w:cs="Times New Roman"/>
        </w:rPr>
        <w:t>.</w:t>
      </w:r>
      <w:r w:rsidR="00343B46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6203" w14:paraId="46EB26DF" w14:textId="77777777" w:rsidTr="00CF6203">
        <w:tc>
          <w:tcPr>
            <w:tcW w:w="9629" w:type="dxa"/>
          </w:tcPr>
          <w:p w14:paraId="4A5AD052" w14:textId="77777777" w:rsidR="00CF6203" w:rsidRPr="00CF6203" w:rsidRDefault="00CF6203" w:rsidP="00CF6203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CF6203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3-1: Requirements for T</w:t>
            </w:r>
            <w:r w:rsidRPr="00604FB1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 xml:space="preserve">detect, SyncRef UE_V2X </w:t>
            </w:r>
            <w:r w:rsidRPr="00CF6203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and allowed drop rate</w:t>
            </w:r>
          </w:p>
          <w:p w14:paraId="18F6C5C3" w14:textId="197A7327" w:rsidR="00CF6203" w:rsidRPr="00CF6203" w:rsidRDefault="00CF6203" w:rsidP="00CF6203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CF6203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Extend detection period considering S-SSB not available due to LBT failure during the detection period</w:t>
            </w:r>
          </w:p>
          <w:p w14:paraId="4E0D99DD" w14:textId="6AC2653E" w:rsidR="00CF6203" w:rsidRPr="00CF6203" w:rsidRDefault="00CF6203" w:rsidP="00CF6203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CF6203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FFS: allowed Tx dropping rate and Rx dropping rate</w:t>
            </w:r>
          </w:p>
          <w:p w14:paraId="7AD48CD2" w14:textId="725BECA8" w:rsidR="00CF6203" w:rsidRPr="00CF6203" w:rsidRDefault="00CF6203" w:rsidP="00CF6203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CF6203"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  <w:t>FFS: Maximum allowed LBT failure</w:t>
            </w:r>
          </w:p>
          <w:p w14:paraId="5046CB1E" w14:textId="4B92CE69" w:rsidR="00CF6203" w:rsidRDefault="00CF6203" w:rsidP="00CF6203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lang w:val="en-GB" w:eastAsia="zh-CN"/>
              </w:rPr>
            </w:pP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ab/>
              <w:t>For SL DRX and SL non-DRX case, it will be discussed based on above bullets.</w:t>
            </w:r>
          </w:p>
        </w:tc>
      </w:tr>
    </w:tbl>
    <w:p w14:paraId="461AB5A8" w14:textId="39980D24" w:rsidR="00604FB1" w:rsidRDefault="00604FB1" w:rsidP="003C408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During </w:t>
      </w:r>
      <w:proofErr w:type="spellStart"/>
      <w:r w:rsidRPr="00604FB1">
        <w:rPr>
          <w:rFonts w:ascii="Times New Roman" w:eastAsiaTheme="minorEastAsia" w:hAnsi="Times New Roman" w:cs="Times New Roman"/>
          <w:lang w:val="en-GB" w:eastAsia="zh-CN"/>
        </w:rPr>
        <w:t>T</w:t>
      </w:r>
      <w:r w:rsidRPr="00604FB1">
        <w:rPr>
          <w:rFonts w:ascii="Times New Roman" w:eastAsiaTheme="minorEastAsia" w:hAnsi="Times New Roman" w:cs="Times New Roman"/>
          <w:vertAlign w:val="subscript"/>
          <w:lang w:val="en-GB" w:eastAsia="zh-CN"/>
        </w:rPr>
        <w:t>detect</w:t>
      </w:r>
      <w:proofErr w:type="spellEnd"/>
      <w:r w:rsidRPr="00604FB1">
        <w:rPr>
          <w:rFonts w:ascii="Times New Roman" w:eastAsiaTheme="minorEastAsia" w:hAnsi="Times New Roman" w:cs="Times New Roman"/>
          <w:vertAlign w:val="subscript"/>
          <w:lang w:val="en-GB" w:eastAsia="zh-CN"/>
        </w:rPr>
        <w:t xml:space="preserve">, </w:t>
      </w:r>
      <w:proofErr w:type="spellStart"/>
      <w:r w:rsidRPr="00604FB1">
        <w:rPr>
          <w:rFonts w:ascii="Times New Roman" w:eastAsiaTheme="minorEastAsia" w:hAnsi="Times New Roman" w:cs="Times New Roman"/>
          <w:vertAlign w:val="subscript"/>
          <w:lang w:val="en-GB" w:eastAsia="zh-CN"/>
        </w:rPr>
        <w:t>SyncRef</w:t>
      </w:r>
      <w:proofErr w:type="spellEnd"/>
      <w:r w:rsidRPr="00604FB1">
        <w:rPr>
          <w:rFonts w:ascii="Times New Roman" w:eastAsiaTheme="minorEastAsia" w:hAnsi="Times New Roman" w:cs="Times New Roman"/>
          <w:vertAlign w:val="subscript"/>
          <w:lang w:val="en-GB" w:eastAsia="zh-CN"/>
        </w:rPr>
        <w:t xml:space="preserve"> UE_V2X</w:t>
      </w:r>
      <w:r w:rsidRPr="00604FB1">
        <w:rPr>
          <w:rFonts w:ascii="Times New Roman" w:eastAsiaTheme="minorEastAsia" w:hAnsi="Times New Roman" w:cs="Times New Roman"/>
          <w:lang w:val="en-GB" w:eastAsia="zh-CN"/>
        </w:rPr>
        <w:t>,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UE is required to identify newly detectable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UEs. </w:t>
      </w:r>
      <w:r w:rsidR="00FB26D2">
        <w:rPr>
          <w:rFonts w:ascii="Times New Roman" w:eastAsiaTheme="minorEastAsia" w:hAnsi="Times New Roman" w:cs="Times New Roman"/>
          <w:lang w:val="en-GB" w:eastAsia="zh-CN"/>
        </w:rPr>
        <w:t>This procedure is similar as neighbour cell detection for cell reselection and the maximum allowed LBT failures should be defined.</w:t>
      </w:r>
    </w:p>
    <w:p w14:paraId="19153232" w14:textId="77777777" w:rsidR="008946F4" w:rsidRDefault="003C4083" w:rsidP="008946F4">
      <w:pPr>
        <w:rPr>
          <w:rFonts w:ascii="Times New Roman" w:eastAsiaTheme="minorEastAsia" w:hAnsi="Times New Roman" w:cs="Times New Roman"/>
          <w:b/>
          <w:sz w:val="18"/>
          <w:szCs w:val="18"/>
          <w:u w:val="single"/>
          <w:lang w:val="de-DE" w:eastAsia="ko-KR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4F0CC1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Maximum allowed LBT failures should be </w:t>
      </w:r>
      <w:r w:rsidR="00FB26D2">
        <w:rPr>
          <w:rFonts w:ascii="Times New Roman" w:eastAsiaTheme="minorEastAsia" w:hAnsi="Times New Roman" w:cs="Times New Roman"/>
          <w:b/>
          <w:lang w:val="en-GB" w:eastAsia="zh-CN"/>
        </w:rPr>
        <w:t>defined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 w:rsidRPr="00604FB1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detect</w:t>
      </w:r>
      <w:proofErr w:type="spellEnd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 xml:space="preserve">, </w:t>
      </w:r>
      <w:proofErr w:type="spellStart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SyncRef</w:t>
      </w:r>
      <w:proofErr w:type="spellEnd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 xml:space="preserve"> UE_V2X</w:t>
      </w:r>
      <w:r w:rsidR="00604FB1">
        <w:rPr>
          <w:rFonts w:ascii="Times New Roman" w:eastAsiaTheme="minorEastAsia" w:hAnsi="Times New Roman" w:cs="Times New Roman"/>
          <w:b/>
          <w:lang w:val="en-GB" w:eastAsia="zh-CN"/>
        </w:rPr>
        <w:t>.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62528083" w14:textId="09AA3FCF" w:rsidR="004C2FB0" w:rsidRDefault="008946F4" w:rsidP="008946F4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With the extended detection period, the current</w:t>
      </w:r>
      <w:r w:rsidR="00FB2649">
        <w:rPr>
          <w:rFonts w:ascii="Times New Roman" w:eastAsiaTheme="minorEastAsia" w:hAnsi="Times New Roman" w:cs="Times New Roman"/>
          <w:lang w:val="en-GB" w:eastAsia="zh-CN"/>
        </w:rPr>
        <w:t xml:space="preserve"> dropping rate or aggregate window length should </w:t>
      </w:r>
      <w:r w:rsidR="000D5FA0">
        <w:rPr>
          <w:rFonts w:ascii="Times New Roman" w:eastAsiaTheme="minorEastAsia" w:hAnsi="Times New Roman" w:cs="Times New Roman"/>
          <w:lang w:val="en-GB" w:eastAsia="zh-CN"/>
        </w:rPr>
        <w:t xml:space="preserve">also </w:t>
      </w:r>
      <w:r w:rsidR="00FB2649">
        <w:rPr>
          <w:rFonts w:ascii="Times New Roman" w:eastAsiaTheme="minorEastAsia" w:hAnsi="Times New Roman" w:cs="Times New Roman"/>
          <w:lang w:val="en-GB" w:eastAsia="zh-CN"/>
        </w:rPr>
        <w:t xml:space="preserve">be </w:t>
      </w:r>
      <w:r w:rsidR="00E738E6">
        <w:rPr>
          <w:rFonts w:ascii="Times New Roman" w:eastAsiaTheme="minorEastAsia" w:hAnsi="Times New Roman" w:cs="Times New Roman"/>
          <w:lang w:val="en-GB" w:eastAsia="zh-CN"/>
        </w:rPr>
        <w:t>updated</w:t>
      </w:r>
      <w:r w:rsidR="006F3407">
        <w:rPr>
          <w:rFonts w:ascii="Times New Roman" w:eastAsiaTheme="minorEastAsia" w:hAnsi="Times New Roman" w:cs="Times New Roman"/>
          <w:lang w:val="en-GB" w:eastAsia="zh-CN"/>
        </w:rPr>
        <w:t xml:space="preserve"> accordingly. </w:t>
      </w:r>
      <w:r w:rsidR="004C2FB0">
        <w:rPr>
          <w:rFonts w:ascii="Times New Roman" w:eastAsiaTheme="minorEastAsia" w:hAnsi="Times New Roman" w:cs="Times New Roman"/>
          <w:lang w:val="en-GB" w:eastAsia="zh-CN"/>
        </w:rPr>
        <w:t xml:space="preserve">For example, when UE </w:t>
      </w:r>
      <w:r w:rsidR="004C2FB0" w:rsidRPr="004C2FB0">
        <w:rPr>
          <w:rFonts w:ascii="Times New Roman" w:eastAsiaTheme="minorEastAsia" w:hAnsi="Times New Roman" w:cs="Times New Roman"/>
          <w:lang w:val="en-GB" w:eastAsia="zh-CN"/>
        </w:rPr>
        <w:t xml:space="preserve">is synchronized to a </w:t>
      </w:r>
      <w:proofErr w:type="spellStart"/>
      <w:r w:rsidR="004C2FB0" w:rsidRPr="004C2FB0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4C2FB0" w:rsidRPr="004C2FB0">
        <w:rPr>
          <w:rFonts w:ascii="Times New Roman" w:eastAsiaTheme="minorEastAsia" w:hAnsi="Times New Roman" w:cs="Times New Roman"/>
          <w:lang w:val="en-GB" w:eastAsia="zh-CN"/>
        </w:rPr>
        <w:t xml:space="preserve"> UE that is synchronized to GNSS directly or in-directly</w:t>
      </w:r>
      <w:r w:rsidR="004C2FB0">
        <w:rPr>
          <w:rFonts w:ascii="Times New Roman" w:eastAsiaTheme="minorEastAsia" w:hAnsi="Times New Roman" w:cs="Times New Roman"/>
          <w:lang w:val="en-GB" w:eastAsia="zh-CN"/>
        </w:rPr>
        <w:t xml:space="preserve">, the detection period is defined as 1.6s (10 S-SSB period) and the maximum SLSS transmission dropping rate is 30% </w:t>
      </w:r>
      <w:r w:rsidR="004C2FB0">
        <w:rPr>
          <w:rFonts w:ascii="Times New Roman" w:eastAsiaTheme="minorEastAsia" w:hAnsi="Times New Roman" w:cs="Times New Roman" w:hint="eastAsia"/>
          <w:lang w:val="en-GB" w:eastAsia="zh-CN"/>
        </w:rPr>
        <w:t>assu</w:t>
      </w:r>
      <w:r w:rsidR="004C2FB0">
        <w:rPr>
          <w:rFonts w:ascii="Times New Roman" w:eastAsiaTheme="minorEastAsia" w:hAnsi="Times New Roman" w:cs="Times New Roman"/>
          <w:lang w:val="en-GB" w:eastAsia="zh-CN"/>
        </w:rPr>
        <w:t xml:space="preserve">ming that the newly </w:t>
      </w:r>
      <w:proofErr w:type="spellStart"/>
      <w:r w:rsidR="004C2FB0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4C2FB0">
        <w:rPr>
          <w:rFonts w:ascii="Times New Roman" w:eastAsiaTheme="minorEastAsia" w:hAnsi="Times New Roman" w:cs="Times New Roman"/>
          <w:lang w:val="en-GB" w:eastAsia="zh-CN"/>
        </w:rPr>
        <w:t xml:space="preserve"> UEs can be identified within 3 S-SSB periods.</w:t>
      </w:r>
      <w:r w:rsidR="00606E9D">
        <w:rPr>
          <w:rFonts w:ascii="Times New Roman" w:eastAsiaTheme="minorEastAsia" w:hAnsi="Times New Roman" w:cs="Times New Roman"/>
          <w:lang w:val="en-GB" w:eastAsia="zh-CN"/>
        </w:rPr>
        <w:t xml:space="preserve"> If the </w:t>
      </w:r>
      <w:r w:rsidR="00D44590">
        <w:rPr>
          <w:rFonts w:ascii="Times New Roman" w:eastAsiaTheme="minorEastAsia" w:hAnsi="Times New Roman" w:cs="Times New Roman"/>
          <w:lang w:val="en-GB" w:eastAsia="zh-CN"/>
        </w:rPr>
        <w:t xml:space="preserve">detection period is extended by one S-SSB period due to LBT failure, </w:t>
      </w:r>
      <w:r w:rsidR="001F5048">
        <w:rPr>
          <w:rFonts w:ascii="Times New Roman" w:eastAsiaTheme="minorEastAsia" w:hAnsi="Times New Roman" w:cs="Times New Roman"/>
          <w:lang w:val="en-GB" w:eastAsia="zh-CN"/>
        </w:rPr>
        <w:t>SLSS transmission dropping rate will be higher</w:t>
      </w:r>
      <w:r w:rsidR="00EC7ADC">
        <w:rPr>
          <w:rFonts w:ascii="Times New Roman" w:eastAsiaTheme="minorEastAsia" w:hAnsi="Times New Roman" w:cs="Times New Roman"/>
          <w:lang w:val="en-GB" w:eastAsia="zh-CN"/>
        </w:rPr>
        <w:t xml:space="preserve"> than 30%.</w:t>
      </w:r>
    </w:p>
    <w:p w14:paraId="5B54B8AD" w14:textId="79877E4F" w:rsidR="002F2980" w:rsidRPr="004F0CC1" w:rsidRDefault="004F0CC1" w:rsidP="001A33B2">
      <w:pPr>
        <w:rPr>
          <w:rFonts w:ascii="Times New Roman" w:eastAsiaTheme="minorEastAsia" w:hAnsi="Times New Roman" w:cs="Times New Roman"/>
          <w:b/>
          <w:lang w:val="de-DE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5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946F4">
        <w:rPr>
          <w:rFonts w:ascii="Times New Roman" w:eastAsiaTheme="minorEastAsia" w:hAnsi="Times New Roman" w:cs="Times New Roman"/>
          <w:b/>
          <w:lang w:val="en-GB" w:eastAsia="zh-CN"/>
        </w:rPr>
        <w:t>Update</w:t>
      </w:r>
      <w:r w:rsidR="0095561A">
        <w:rPr>
          <w:rFonts w:ascii="Times New Roman" w:eastAsiaTheme="minorEastAsia" w:hAnsi="Times New Roman" w:cs="Times New Roman"/>
          <w:b/>
          <w:lang w:val="en-GB" w:eastAsia="zh-CN"/>
        </w:rPr>
        <w:t xml:space="preserve"> dropping rate or aggregate window </w:t>
      </w:r>
      <w:r w:rsidR="004F27DE">
        <w:rPr>
          <w:rFonts w:ascii="Times New Roman" w:eastAsiaTheme="minorEastAsia" w:hAnsi="Times New Roman" w:cs="Times New Roman"/>
          <w:b/>
          <w:lang w:val="en-GB" w:eastAsia="zh-CN"/>
        </w:rPr>
        <w:t xml:space="preserve">length </w:t>
      </w:r>
      <w:r w:rsidR="0095561A">
        <w:rPr>
          <w:rFonts w:ascii="Times New Roman" w:eastAsiaTheme="minorEastAsia" w:hAnsi="Times New Roman" w:cs="Times New Roman"/>
          <w:b/>
          <w:lang w:val="en-GB" w:eastAsia="zh-CN"/>
        </w:rPr>
        <w:t>for Tx/Rx dropping</w:t>
      </w:r>
      <w:r w:rsidR="00C6356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946F4">
        <w:rPr>
          <w:rFonts w:ascii="Times New Roman" w:eastAsiaTheme="minorEastAsia" w:hAnsi="Times New Roman" w:cs="Times New Roman"/>
          <w:b/>
          <w:lang w:val="en-GB" w:eastAsia="zh-CN"/>
        </w:rPr>
        <w:t>after the extended detection period is stable</w:t>
      </w:r>
      <w:r w:rsidR="00C63562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lastRenderedPageBreak/>
        <w:t>3</w:t>
      </w:r>
      <w:r w:rsidRPr="00660B60">
        <w:rPr>
          <w:rFonts w:ascii="Times New Roman" w:hAnsi="Times New Roman"/>
        </w:rPr>
        <w:tab/>
        <w:t>C</w:t>
      </w:r>
      <w:bookmarkStart w:id="0" w:name="_GoBack"/>
      <w:bookmarkEnd w:id="0"/>
      <w:r w:rsidRPr="00660B60">
        <w:rPr>
          <w:rFonts w:ascii="Times New Roman" w:hAnsi="Times New Roman"/>
        </w:rPr>
        <w:t>onclusion</w:t>
      </w:r>
    </w:p>
    <w:p w14:paraId="15F721BE" w14:textId="0A1D0F3E" w:rsidR="007D20D2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core requirements for </w:t>
      </w:r>
      <w:r w:rsidR="00260B4A">
        <w:rPr>
          <w:rFonts w:ascii="Times New Roman" w:eastAsiaTheme="minorEastAsia" w:hAnsi="Times New Roman" w:cs="Times New Roman"/>
          <w:lang w:val="en-GB" w:eastAsia="zh-CN"/>
        </w:rPr>
        <w:t>SL-U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and the following </w:t>
      </w:r>
      <w:r w:rsidR="00D22B25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B572EC" w:rsidRPr="00660B60">
        <w:rPr>
          <w:rFonts w:ascii="Times New Roman" w:eastAsiaTheme="minorEastAsia" w:hAnsi="Times New Roman" w:cs="Times New Roman"/>
          <w:lang w:val="en-GB" w:eastAsia="zh-CN"/>
        </w:rPr>
        <w:t>:</w:t>
      </w:r>
    </w:p>
    <w:p w14:paraId="1196689A" w14:textId="77777777" w:rsidR="00CB4423" w:rsidRDefault="00F51130" w:rsidP="00CB442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1: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UE transmit timing error requirements for NR SL could be reused for SL-U provided the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is available at the UE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  <w:r w:rsidR="00CB4423" w:rsidRPr="00CB442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5DF66F69" w14:textId="52379FAE" w:rsidR="00F51130" w:rsidRDefault="00CB4423" w:rsidP="00F5113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2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exceeding the maximum allowed LBT failures during evaluation to initiate/cease SLSS transmission, UE is not required to meet the corresponding measurement requirements.</w:t>
      </w:r>
    </w:p>
    <w:p w14:paraId="3BED5D89" w14:textId="2F7BD63B" w:rsidR="00FB6545" w:rsidRDefault="00FB6545" w:rsidP="00F5113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3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Not introduce core requirements of additional time or condition for initial SLSS transmission.</w:t>
      </w:r>
      <w:r w:rsidRPr="006B3FCC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6B3FCC">
        <w:rPr>
          <w:rFonts w:ascii="Times New Roman" w:eastAsiaTheme="minorEastAsia" w:hAnsi="Times New Roman" w:cs="Times New Roman"/>
          <w:b/>
          <w:lang w:val="en-GB" w:eastAsia="zh-CN"/>
        </w:rPr>
        <w:t xml:space="preserve">And </w:t>
      </w:r>
      <w:r w:rsidR="00094653">
        <w:rPr>
          <w:rFonts w:ascii="Times New Roman" w:eastAsiaTheme="minorEastAsia" w:hAnsi="Times New Roman" w:cs="Times New Roman"/>
          <w:b/>
          <w:lang w:val="en-GB" w:eastAsia="zh-CN"/>
        </w:rPr>
        <w:t xml:space="preserve">further discuss </w:t>
      </w:r>
      <w:r w:rsidRPr="006B3FCC">
        <w:rPr>
          <w:rFonts w:ascii="Times New Roman" w:eastAsiaTheme="minorEastAsia" w:hAnsi="Times New Roman" w:cs="Times New Roman"/>
          <w:b/>
          <w:lang w:val="en-GB" w:eastAsia="zh-CN"/>
        </w:rPr>
        <w:t>whether to extend the total initiation delay of SLSS transmission in the test case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e.g. </w:t>
      </w:r>
      <w:proofErr w:type="gramStart"/>
      <w:r w:rsidRPr="00343B46">
        <w:rPr>
          <w:rFonts w:ascii="Times New Roman" w:hAnsi="Times New Roman" w:cs="Times New Roman"/>
          <w:b/>
        </w:rPr>
        <w:t>T</w:t>
      </w:r>
      <w:r w:rsidRPr="00343B46">
        <w:rPr>
          <w:rFonts w:ascii="Times New Roman" w:hAnsi="Times New Roman" w:cs="Times New Roman"/>
          <w:b/>
          <w:vertAlign w:val="subscript"/>
        </w:rPr>
        <w:t>evaluate,SLSS</w:t>
      </w:r>
      <w:proofErr w:type="gramEnd"/>
      <w:r w:rsidRPr="00343B46">
        <w:rPr>
          <w:rFonts w:ascii="Times New Roman" w:hAnsi="Times New Roman" w:cs="Times New Roman"/>
          <w:b/>
        </w:rPr>
        <w:t xml:space="preserve"> + (1+</w:t>
      </w:r>
      <w:r>
        <w:rPr>
          <w:rFonts w:ascii="Times New Roman" w:hAnsi="Times New Roman" w:cs="Times New Roman"/>
          <w:b/>
        </w:rPr>
        <w:t>z</w:t>
      </w:r>
      <w:r w:rsidRPr="00343B46">
        <w:rPr>
          <w:rFonts w:ascii="Times New Roman" w:hAnsi="Times New Roman" w:cs="Times New Roman"/>
          <w:b/>
        </w:rPr>
        <w:t>) S-SSB period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258174B9" w14:textId="0E596AE2" w:rsidR="00553F8E" w:rsidRPr="00553F8E" w:rsidRDefault="00553F8E" w:rsidP="00F51130">
      <w:pPr>
        <w:rPr>
          <w:rFonts w:ascii="Times New Roman" w:eastAsiaTheme="minorEastAsia" w:hAnsi="Times New Roman" w:cs="Times New Roman"/>
          <w:b/>
          <w:sz w:val="18"/>
          <w:szCs w:val="18"/>
          <w:u w:val="single"/>
          <w:lang w:val="de-DE" w:eastAsia="ko-KR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4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Maximum allowed LBT failures should be defined for </w:t>
      </w:r>
      <w:proofErr w:type="spellStart"/>
      <w:r w:rsidRPr="00604FB1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detect</w:t>
      </w:r>
      <w:proofErr w:type="spellEnd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 xml:space="preserve">, </w:t>
      </w:r>
      <w:proofErr w:type="spellStart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SyncRef</w:t>
      </w:r>
      <w:proofErr w:type="spellEnd"/>
      <w:r w:rsidRPr="00604FB1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 xml:space="preserve"> UE_V2X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3EC8E7AE" w14:textId="77777777" w:rsidR="00F51130" w:rsidRPr="00604FB1" w:rsidRDefault="00F51130" w:rsidP="00F51130">
      <w:pPr>
        <w:rPr>
          <w:rFonts w:ascii="Times New Roman" w:eastAsiaTheme="minorEastAsia" w:hAnsi="Times New Roman" w:cs="Times New Roman"/>
          <w:b/>
          <w:sz w:val="18"/>
          <w:szCs w:val="18"/>
          <w:u w:val="single"/>
          <w:lang w:val="de-DE" w:eastAsia="ko-KR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5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Update dropping rate or aggregate window length for Tx/Rx dropping after the extended detection period is stable.</w:t>
      </w:r>
    </w:p>
    <w:p w14:paraId="69FA4E29" w14:textId="1F085021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4</w:t>
      </w:r>
      <w:r w:rsidRPr="00660B60">
        <w:rPr>
          <w:rFonts w:ascii="Times New Roman" w:hAnsi="Times New Roman"/>
        </w:rPr>
        <w:tab/>
        <w:t>Reference</w:t>
      </w:r>
    </w:p>
    <w:p w14:paraId="247CFCC8" w14:textId="664BFF88" w:rsidR="007D20D2" w:rsidRDefault="00326BFD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 xml:space="preserve">RP-222806, WID revision: NR </w:t>
      </w:r>
      <w:proofErr w:type="spellStart"/>
      <w:r w:rsidRPr="00660B60">
        <w:rPr>
          <w:rFonts w:ascii="Times New Roman" w:hAnsi="Times New Roman" w:cs="Times New Roman"/>
        </w:rPr>
        <w:t>sidelink</w:t>
      </w:r>
      <w:proofErr w:type="spellEnd"/>
      <w:r w:rsidRPr="00660B60">
        <w:rPr>
          <w:rFonts w:ascii="Times New Roman" w:hAnsi="Times New Roman" w:cs="Times New Roman"/>
        </w:rPr>
        <w:t xml:space="preserve"> evolution, OPPO.</w:t>
      </w:r>
    </w:p>
    <w:p w14:paraId="7033BCC4" w14:textId="754139DE" w:rsidR="006F7712" w:rsidRPr="00660B60" w:rsidRDefault="006F7712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4</w:t>
      </w:r>
      <w:r w:rsidRPr="00660B6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30</w:t>
      </w:r>
      <w:r w:rsidR="001D2FDB">
        <w:rPr>
          <w:rFonts w:ascii="Times New Roman" w:hAnsi="Times New Roman" w:cs="Times New Roman"/>
        </w:rPr>
        <w:t>6363</w:t>
      </w:r>
      <w:r w:rsidRPr="00660B60">
        <w:rPr>
          <w:rFonts w:ascii="Times New Roman" w:hAnsi="Times New Roman" w:cs="Times New Roman"/>
        </w:rPr>
        <w:t xml:space="preserve">, </w:t>
      </w:r>
      <w:r w:rsidR="001D2FDB" w:rsidRPr="001D2FDB">
        <w:rPr>
          <w:rFonts w:ascii="Times New Roman" w:hAnsi="Times New Roman" w:cs="Times New Roman"/>
        </w:rPr>
        <w:t xml:space="preserve">WF on RRM requirements for </w:t>
      </w:r>
      <w:proofErr w:type="spellStart"/>
      <w:r w:rsidR="001D2FDB" w:rsidRPr="001D2FDB">
        <w:rPr>
          <w:rFonts w:ascii="Times New Roman" w:hAnsi="Times New Roman" w:cs="Times New Roman"/>
        </w:rPr>
        <w:t>sidelink</w:t>
      </w:r>
      <w:proofErr w:type="spellEnd"/>
      <w:r w:rsidR="001D2FDB" w:rsidRPr="001D2FDB">
        <w:rPr>
          <w:rFonts w:ascii="Times New Roman" w:hAnsi="Times New Roman" w:cs="Times New Roman"/>
        </w:rPr>
        <w:t xml:space="preserve"> unlicensed operation</w:t>
      </w:r>
      <w:r>
        <w:rPr>
          <w:rFonts w:ascii="Times New Roman" w:hAnsi="Times New Roman" w:cs="Times New Roman"/>
        </w:rPr>
        <w:t xml:space="preserve">, </w:t>
      </w:r>
      <w:r w:rsidRPr="006F7712">
        <w:rPr>
          <w:rFonts w:ascii="Times New Roman" w:hAnsi="Times New Roman" w:cs="Times New Roman"/>
        </w:rPr>
        <w:t>LG Electronics</w:t>
      </w:r>
    </w:p>
    <w:sectPr w:rsidR="006F7712" w:rsidRPr="00660B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E9B5D" w14:textId="77777777" w:rsidR="001E6F3A" w:rsidRDefault="001E6F3A" w:rsidP="00973137">
      <w:pPr>
        <w:spacing w:after="0" w:line="240" w:lineRule="auto"/>
      </w:pPr>
      <w:r>
        <w:separator/>
      </w:r>
    </w:p>
  </w:endnote>
  <w:endnote w:type="continuationSeparator" w:id="0">
    <w:p w14:paraId="21B22CD6" w14:textId="77777777" w:rsidR="001E6F3A" w:rsidRDefault="001E6F3A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F4963" w14:textId="77777777" w:rsidR="001E6F3A" w:rsidRDefault="001E6F3A" w:rsidP="00973137">
      <w:pPr>
        <w:spacing w:after="0" w:line="240" w:lineRule="auto"/>
      </w:pPr>
      <w:r>
        <w:separator/>
      </w:r>
    </w:p>
  </w:footnote>
  <w:footnote w:type="continuationSeparator" w:id="0">
    <w:p w14:paraId="7230A406" w14:textId="77777777" w:rsidR="001E6F3A" w:rsidRDefault="001E6F3A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BC5638"/>
    <w:multiLevelType w:val="hybridMultilevel"/>
    <w:tmpl w:val="C1A66E0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19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632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32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432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32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32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632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32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32" w:hanging="40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5F0D9B"/>
    <w:multiLevelType w:val="hybridMultilevel"/>
    <w:tmpl w:val="0F28F3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2B72F9"/>
    <w:multiLevelType w:val="hybridMultilevel"/>
    <w:tmpl w:val="F7C4D2BE"/>
    <w:lvl w:ilvl="0" w:tplc="8FA42342">
      <w:start w:val="1"/>
      <w:numFmt w:val="bullet"/>
      <w:lvlText w:val="-"/>
      <w:lvlJc w:val="left"/>
      <w:pPr>
        <w:ind w:left="520" w:hanging="420"/>
      </w:pPr>
      <w:rPr>
        <w:rFonts w:ascii="Times New Roman" w:eastAsia="楷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12"/>
  </w:num>
  <w:num w:numId="5">
    <w:abstractNumId w:val="11"/>
  </w:num>
  <w:num w:numId="6">
    <w:abstractNumId w:val="28"/>
  </w:num>
  <w:num w:numId="7">
    <w:abstractNumId w:val="0"/>
  </w:num>
  <w:num w:numId="8">
    <w:abstractNumId w:val="37"/>
  </w:num>
  <w:num w:numId="9">
    <w:abstractNumId w:val="21"/>
  </w:num>
  <w:num w:numId="10">
    <w:abstractNumId w:val="16"/>
  </w:num>
  <w:num w:numId="11">
    <w:abstractNumId w:val="23"/>
  </w:num>
  <w:num w:numId="12">
    <w:abstractNumId w:val="24"/>
  </w:num>
  <w:num w:numId="13">
    <w:abstractNumId w:val="8"/>
  </w:num>
  <w:num w:numId="14">
    <w:abstractNumId w:val="3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9"/>
  </w:num>
  <w:num w:numId="18">
    <w:abstractNumId w:val="19"/>
  </w:num>
  <w:num w:numId="19">
    <w:abstractNumId w:val="5"/>
  </w:num>
  <w:num w:numId="20">
    <w:abstractNumId w:val="15"/>
  </w:num>
  <w:num w:numId="21">
    <w:abstractNumId w:val="39"/>
  </w:num>
  <w:num w:numId="22">
    <w:abstractNumId w:val="10"/>
  </w:num>
  <w:num w:numId="23">
    <w:abstractNumId w:val="20"/>
  </w:num>
  <w:num w:numId="24">
    <w:abstractNumId w:val="31"/>
  </w:num>
  <w:num w:numId="25">
    <w:abstractNumId w:val="22"/>
  </w:num>
  <w:num w:numId="26">
    <w:abstractNumId w:val="35"/>
  </w:num>
  <w:num w:numId="27">
    <w:abstractNumId w:val="9"/>
  </w:num>
  <w:num w:numId="28">
    <w:abstractNumId w:val="27"/>
  </w:num>
  <w:num w:numId="29">
    <w:abstractNumId w:val="13"/>
  </w:num>
  <w:num w:numId="30">
    <w:abstractNumId w:val="32"/>
  </w:num>
  <w:num w:numId="31">
    <w:abstractNumId w:val="36"/>
  </w:num>
  <w:num w:numId="32">
    <w:abstractNumId w:val="7"/>
  </w:num>
  <w:num w:numId="33">
    <w:abstractNumId w:val="17"/>
  </w:num>
  <w:num w:numId="34">
    <w:abstractNumId w:val="18"/>
  </w:num>
  <w:num w:numId="35">
    <w:abstractNumId w:val="2"/>
  </w:num>
  <w:num w:numId="36">
    <w:abstractNumId w:val="30"/>
  </w:num>
  <w:num w:numId="37">
    <w:abstractNumId w:val="34"/>
  </w:num>
  <w:num w:numId="38">
    <w:abstractNumId w:val="6"/>
  </w:num>
  <w:num w:numId="39">
    <w:abstractNumId w:val="1"/>
  </w:num>
  <w:num w:numId="40">
    <w:abstractNumId w:val="3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37F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11D8"/>
    <w:rsid w:val="00022B44"/>
    <w:rsid w:val="00025264"/>
    <w:rsid w:val="0002564D"/>
    <w:rsid w:val="00025797"/>
    <w:rsid w:val="00025B2A"/>
    <w:rsid w:val="00025ECA"/>
    <w:rsid w:val="00026184"/>
    <w:rsid w:val="0003044B"/>
    <w:rsid w:val="000314EE"/>
    <w:rsid w:val="00031F1D"/>
    <w:rsid w:val="000325B8"/>
    <w:rsid w:val="000326DD"/>
    <w:rsid w:val="00034C15"/>
    <w:rsid w:val="000357AF"/>
    <w:rsid w:val="00035AF0"/>
    <w:rsid w:val="00036ABA"/>
    <w:rsid w:val="00036BA1"/>
    <w:rsid w:val="00036D55"/>
    <w:rsid w:val="00040814"/>
    <w:rsid w:val="00040A0B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4E4D"/>
    <w:rsid w:val="00055BF8"/>
    <w:rsid w:val="00055DB9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597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002"/>
    <w:rsid w:val="00091557"/>
    <w:rsid w:val="0009204E"/>
    <w:rsid w:val="000924C1"/>
    <w:rsid w:val="000924F0"/>
    <w:rsid w:val="00092C12"/>
    <w:rsid w:val="00093474"/>
    <w:rsid w:val="00094653"/>
    <w:rsid w:val="0009510F"/>
    <w:rsid w:val="00096896"/>
    <w:rsid w:val="000A1570"/>
    <w:rsid w:val="000A19E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4F3F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1FB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57E"/>
    <w:rsid w:val="000D3B70"/>
    <w:rsid w:val="000D404A"/>
    <w:rsid w:val="000D4797"/>
    <w:rsid w:val="000D479B"/>
    <w:rsid w:val="000D4807"/>
    <w:rsid w:val="000D5FA0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190F"/>
    <w:rsid w:val="000F2C72"/>
    <w:rsid w:val="000F3349"/>
    <w:rsid w:val="000F39DB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127C"/>
    <w:rsid w:val="00103CF3"/>
    <w:rsid w:val="00104973"/>
    <w:rsid w:val="001062FB"/>
    <w:rsid w:val="001063B5"/>
    <w:rsid w:val="001063E6"/>
    <w:rsid w:val="00106B0E"/>
    <w:rsid w:val="00107FF2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213"/>
    <w:rsid w:val="001344C0"/>
    <w:rsid w:val="001346FA"/>
    <w:rsid w:val="00135252"/>
    <w:rsid w:val="00135CDA"/>
    <w:rsid w:val="00136401"/>
    <w:rsid w:val="00136E6B"/>
    <w:rsid w:val="00137AB5"/>
    <w:rsid w:val="00137F0B"/>
    <w:rsid w:val="00140191"/>
    <w:rsid w:val="00140224"/>
    <w:rsid w:val="00140AC1"/>
    <w:rsid w:val="0014147A"/>
    <w:rsid w:val="001419E6"/>
    <w:rsid w:val="001423D9"/>
    <w:rsid w:val="00144CBA"/>
    <w:rsid w:val="0014589C"/>
    <w:rsid w:val="00145C07"/>
    <w:rsid w:val="00146779"/>
    <w:rsid w:val="00146A30"/>
    <w:rsid w:val="00146B2F"/>
    <w:rsid w:val="001471D6"/>
    <w:rsid w:val="00147569"/>
    <w:rsid w:val="00150480"/>
    <w:rsid w:val="001514A8"/>
    <w:rsid w:val="00151E23"/>
    <w:rsid w:val="001526E0"/>
    <w:rsid w:val="00153218"/>
    <w:rsid w:val="001534C4"/>
    <w:rsid w:val="00153ACA"/>
    <w:rsid w:val="001551B5"/>
    <w:rsid w:val="001559B8"/>
    <w:rsid w:val="00156B63"/>
    <w:rsid w:val="00157E8D"/>
    <w:rsid w:val="00161117"/>
    <w:rsid w:val="001613C6"/>
    <w:rsid w:val="00161AD3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679E"/>
    <w:rsid w:val="00186915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6D0B"/>
    <w:rsid w:val="00197DF9"/>
    <w:rsid w:val="001A1987"/>
    <w:rsid w:val="001A2564"/>
    <w:rsid w:val="001A2A85"/>
    <w:rsid w:val="001A33B2"/>
    <w:rsid w:val="001A460E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4965"/>
    <w:rsid w:val="001C57DF"/>
    <w:rsid w:val="001C6080"/>
    <w:rsid w:val="001C6851"/>
    <w:rsid w:val="001C6A0A"/>
    <w:rsid w:val="001C7059"/>
    <w:rsid w:val="001C729E"/>
    <w:rsid w:val="001D083E"/>
    <w:rsid w:val="001D2FDB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6F3A"/>
    <w:rsid w:val="001E702D"/>
    <w:rsid w:val="001E70D1"/>
    <w:rsid w:val="001E77B2"/>
    <w:rsid w:val="001E77D8"/>
    <w:rsid w:val="001E7AED"/>
    <w:rsid w:val="001F124A"/>
    <w:rsid w:val="001F15AF"/>
    <w:rsid w:val="001F27C7"/>
    <w:rsid w:val="001F3916"/>
    <w:rsid w:val="001F41BB"/>
    <w:rsid w:val="001F4709"/>
    <w:rsid w:val="001F5048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A4D"/>
    <w:rsid w:val="00214C27"/>
    <w:rsid w:val="00214DA8"/>
    <w:rsid w:val="00215423"/>
    <w:rsid w:val="002158FA"/>
    <w:rsid w:val="002171AE"/>
    <w:rsid w:val="00217A35"/>
    <w:rsid w:val="00220600"/>
    <w:rsid w:val="002224D2"/>
    <w:rsid w:val="002224DB"/>
    <w:rsid w:val="002237F0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41D"/>
    <w:rsid w:val="00235632"/>
    <w:rsid w:val="00235872"/>
    <w:rsid w:val="00236B92"/>
    <w:rsid w:val="0023724E"/>
    <w:rsid w:val="0024007A"/>
    <w:rsid w:val="0024008A"/>
    <w:rsid w:val="00240DC2"/>
    <w:rsid w:val="00240E90"/>
    <w:rsid w:val="00241559"/>
    <w:rsid w:val="00241F1B"/>
    <w:rsid w:val="002435B3"/>
    <w:rsid w:val="00244BA6"/>
    <w:rsid w:val="002453E3"/>
    <w:rsid w:val="002458EB"/>
    <w:rsid w:val="00246DAA"/>
    <w:rsid w:val="00246F93"/>
    <w:rsid w:val="002500C8"/>
    <w:rsid w:val="00250A39"/>
    <w:rsid w:val="002525CC"/>
    <w:rsid w:val="00255738"/>
    <w:rsid w:val="00255AD2"/>
    <w:rsid w:val="00256429"/>
    <w:rsid w:val="00256C1E"/>
    <w:rsid w:val="00257543"/>
    <w:rsid w:val="00260203"/>
    <w:rsid w:val="0026072B"/>
    <w:rsid w:val="00260B4A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431"/>
    <w:rsid w:val="002668CB"/>
    <w:rsid w:val="00266C0E"/>
    <w:rsid w:val="00266EA0"/>
    <w:rsid w:val="00267C83"/>
    <w:rsid w:val="00267F95"/>
    <w:rsid w:val="00270130"/>
    <w:rsid w:val="002704DC"/>
    <w:rsid w:val="002707AB"/>
    <w:rsid w:val="0027144F"/>
    <w:rsid w:val="00271813"/>
    <w:rsid w:val="00271F30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19A"/>
    <w:rsid w:val="00293860"/>
    <w:rsid w:val="00294067"/>
    <w:rsid w:val="002942CB"/>
    <w:rsid w:val="002959E3"/>
    <w:rsid w:val="00296155"/>
    <w:rsid w:val="00296227"/>
    <w:rsid w:val="002964A2"/>
    <w:rsid w:val="00296A31"/>
    <w:rsid w:val="00296F44"/>
    <w:rsid w:val="002976E3"/>
    <w:rsid w:val="0029777D"/>
    <w:rsid w:val="002979C5"/>
    <w:rsid w:val="002A055E"/>
    <w:rsid w:val="002A05DF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3BD"/>
    <w:rsid w:val="002D071A"/>
    <w:rsid w:val="002D0DB7"/>
    <w:rsid w:val="002D1329"/>
    <w:rsid w:val="002D34B2"/>
    <w:rsid w:val="002D3F26"/>
    <w:rsid w:val="002D3FC9"/>
    <w:rsid w:val="002D48B0"/>
    <w:rsid w:val="002D4E5F"/>
    <w:rsid w:val="002D559F"/>
    <w:rsid w:val="002D5B37"/>
    <w:rsid w:val="002D5C98"/>
    <w:rsid w:val="002D6B4B"/>
    <w:rsid w:val="002D7637"/>
    <w:rsid w:val="002D7B01"/>
    <w:rsid w:val="002E17F2"/>
    <w:rsid w:val="002E2EAE"/>
    <w:rsid w:val="002E392C"/>
    <w:rsid w:val="002E5761"/>
    <w:rsid w:val="002E6832"/>
    <w:rsid w:val="002E6C55"/>
    <w:rsid w:val="002E7CAE"/>
    <w:rsid w:val="002F00CE"/>
    <w:rsid w:val="002F13E4"/>
    <w:rsid w:val="002F2771"/>
    <w:rsid w:val="002F2980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3DF5"/>
    <w:rsid w:val="00324D23"/>
    <w:rsid w:val="003255A9"/>
    <w:rsid w:val="00325731"/>
    <w:rsid w:val="0032642B"/>
    <w:rsid w:val="00326BFD"/>
    <w:rsid w:val="00327A79"/>
    <w:rsid w:val="00327DB3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08FE"/>
    <w:rsid w:val="00341E20"/>
    <w:rsid w:val="00342BD7"/>
    <w:rsid w:val="00343B46"/>
    <w:rsid w:val="003448AD"/>
    <w:rsid w:val="0034518E"/>
    <w:rsid w:val="00346DB5"/>
    <w:rsid w:val="003477B1"/>
    <w:rsid w:val="00347AE8"/>
    <w:rsid w:val="00350B0B"/>
    <w:rsid w:val="0035118F"/>
    <w:rsid w:val="00351CDB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2EEC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8BF"/>
    <w:rsid w:val="00377CE1"/>
    <w:rsid w:val="003801BA"/>
    <w:rsid w:val="00380868"/>
    <w:rsid w:val="00381443"/>
    <w:rsid w:val="00383434"/>
    <w:rsid w:val="003837B8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188"/>
    <w:rsid w:val="00395CD3"/>
    <w:rsid w:val="00395E15"/>
    <w:rsid w:val="003966CC"/>
    <w:rsid w:val="0039769F"/>
    <w:rsid w:val="00397775"/>
    <w:rsid w:val="003A0301"/>
    <w:rsid w:val="003A0C9E"/>
    <w:rsid w:val="003A10AA"/>
    <w:rsid w:val="003A161F"/>
    <w:rsid w:val="003A2223"/>
    <w:rsid w:val="003A2A0F"/>
    <w:rsid w:val="003A45A1"/>
    <w:rsid w:val="003A4E36"/>
    <w:rsid w:val="003A5584"/>
    <w:rsid w:val="003A5B0A"/>
    <w:rsid w:val="003A5B94"/>
    <w:rsid w:val="003A611A"/>
    <w:rsid w:val="003A6BAC"/>
    <w:rsid w:val="003A70A4"/>
    <w:rsid w:val="003A7EF3"/>
    <w:rsid w:val="003B159C"/>
    <w:rsid w:val="003B1B40"/>
    <w:rsid w:val="003B309B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5D69"/>
    <w:rsid w:val="003B643D"/>
    <w:rsid w:val="003B64BB"/>
    <w:rsid w:val="003B67EF"/>
    <w:rsid w:val="003B74CA"/>
    <w:rsid w:val="003B75E0"/>
    <w:rsid w:val="003B7752"/>
    <w:rsid w:val="003B7FE5"/>
    <w:rsid w:val="003C11C8"/>
    <w:rsid w:val="003C2702"/>
    <w:rsid w:val="003C374D"/>
    <w:rsid w:val="003C3BB6"/>
    <w:rsid w:val="003C3F99"/>
    <w:rsid w:val="003C4083"/>
    <w:rsid w:val="003C418C"/>
    <w:rsid w:val="003C5179"/>
    <w:rsid w:val="003C69CF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D7B5E"/>
    <w:rsid w:val="003E037A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5D96"/>
    <w:rsid w:val="003E5E02"/>
    <w:rsid w:val="003E72F5"/>
    <w:rsid w:val="003E74E3"/>
    <w:rsid w:val="003F0505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03B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026F"/>
    <w:rsid w:val="00421105"/>
    <w:rsid w:val="00422AA4"/>
    <w:rsid w:val="00423CF0"/>
    <w:rsid w:val="004242F4"/>
    <w:rsid w:val="0042430C"/>
    <w:rsid w:val="00424722"/>
    <w:rsid w:val="004253EB"/>
    <w:rsid w:val="00427248"/>
    <w:rsid w:val="0043056D"/>
    <w:rsid w:val="004307C4"/>
    <w:rsid w:val="00431406"/>
    <w:rsid w:val="00433139"/>
    <w:rsid w:val="004336C0"/>
    <w:rsid w:val="00435713"/>
    <w:rsid w:val="00435DF2"/>
    <w:rsid w:val="00437447"/>
    <w:rsid w:val="00437EC9"/>
    <w:rsid w:val="00441208"/>
    <w:rsid w:val="00441A92"/>
    <w:rsid w:val="00441E2C"/>
    <w:rsid w:val="00442430"/>
    <w:rsid w:val="004431DC"/>
    <w:rsid w:val="00444F56"/>
    <w:rsid w:val="00446488"/>
    <w:rsid w:val="004464E4"/>
    <w:rsid w:val="004468B8"/>
    <w:rsid w:val="00447A5E"/>
    <w:rsid w:val="00447C57"/>
    <w:rsid w:val="004502DE"/>
    <w:rsid w:val="004517AA"/>
    <w:rsid w:val="00452CAC"/>
    <w:rsid w:val="004556B4"/>
    <w:rsid w:val="00457565"/>
    <w:rsid w:val="00457B71"/>
    <w:rsid w:val="0046069D"/>
    <w:rsid w:val="004620B1"/>
    <w:rsid w:val="004627AF"/>
    <w:rsid w:val="00463061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08A"/>
    <w:rsid w:val="00481876"/>
    <w:rsid w:val="00481BCC"/>
    <w:rsid w:val="00483628"/>
    <w:rsid w:val="00483E23"/>
    <w:rsid w:val="00485311"/>
    <w:rsid w:val="0048563C"/>
    <w:rsid w:val="00491277"/>
    <w:rsid w:val="004912AE"/>
    <w:rsid w:val="00491EC5"/>
    <w:rsid w:val="00491F38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2F5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4679"/>
    <w:rsid w:val="004B5469"/>
    <w:rsid w:val="004B54B0"/>
    <w:rsid w:val="004B6F6A"/>
    <w:rsid w:val="004B7243"/>
    <w:rsid w:val="004B78A6"/>
    <w:rsid w:val="004B7C0C"/>
    <w:rsid w:val="004C09EA"/>
    <w:rsid w:val="004C17B5"/>
    <w:rsid w:val="004C2EB2"/>
    <w:rsid w:val="004C2FB0"/>
    <w:rsid w:val="004C3185"/>
    <w:rsid w:val="004C35FF"/>
    <w:rsid w:val="004C3898"/>
    <w:rsid w:val="004C3A7A"/>
    <w:rsid w:val="004C51C1"/>
    <w:rsid w:val="004C5315"/>
    <w:rsid w:val="004C58EC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32F0"/>
    <w:rsid w:val="004E39FE"/>
    <w:rsid w:val="004E4310"/>
    <w:rsid w:val="004E462E"/>
    <w:rsid w:val="004E56DC"/>
    <w:rsid w:val="004E5E7A"/>
    <w:rsid w:val="004E6981"/>
    <w:rsid w:val="004E6E67"/>
    <w:rsid w:val="004E76F4"/>
    <w:rsid w:val="004E7D52"/>
    <w:rsid w:val="004F0B4E"/>
    <w:rsid w:val="004F0B6C"/>
    <w:rsid w:val="004F0CC1"/>
    <w:rsid w:val="004F1D6F"/>
    <w:rsid w:val="004F2078"/>
    <w:rsid w:val="004F27DE"/>
    <w:rsid w:val="004F4DA3"/>
    <w:rsid w:val="004F6151"/>
    <w:rsid w:val="004F6D1C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4C42"/>
    <w:rsid w:val="00505069"/>
    <w:rsid w:val="00506557"/>
    <w:rsid w:val="0050677A"/>
    <w:rsid w:val="00507322"/>
    <w:rsid w:val="005077B6"/>
    <w:rsid w:val="005108D8"/>
    <w:rsid w:val="005116F9"/>
    <w:rsid w:val="00511FAD"/>
    <w:rsid w:val="00512074"/>
    <w:rsid w:val="005120D9"/>
    <w:rsid w:val="00512CDA"/>
    <w:rsid w:val="00512DC6"/>
    <w:rsid w:val="00514F1F"/>
    <w:rsid w:val="005153A7"/>
    <w:rsid w:val="0051735B"/>
    <w:rsid w:val="005207E1"/>
    <w:rsid w:val="005219CF"/>
    <w:rsid w:val="00522636"/>
    <w:rsid w:val="005230A1"/>
    <w:rsid w:val="005241E2"/>
    <w:rsid w:val="00525D0D"/>
    <w:rsid w:val="00527EA5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561"/>
    <w:rsid w:val="00552810"/>
    <w:rsid w:val="0055291A"/>
    <w:rsid w:val="00552FAA"/>
    <w:rsid w:val="005537C9"/>
    <w:rsid w:val="00553F8E"/>
    <w:rsid w:val="00554DAB"/>
    <w:rsid w:val="00554E19"/>
    <w:rsid w:val="005559AF"/>
    <w:rsid w:val="00556986"/>
    <w:rsid w:val="0055704E"/>
    <w:rsid w:val="0056082A"/>
    <w:rsid w:val="0056121F"/>
    <w:rsid w:val="005613E0"/>
    <w:rsid w:val="0056196A"/>
    <w:rsid w:val="00561FE0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4AA"/>
    <w:rsid w:val="005A3C64"/>
    <w:rsid w:val="005A4157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2D8B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3E7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6B8D"/>
    <w:rsid w:val="005D7068"/>
    <w:rsid w:val="005E10FA"/>
    <w:rsid w:val="005E2B45"/>
    <w:rsid w:val="005E385F"/>
    <w:rsid w:val="005E5B81"/>
    <w:rsid w:val="005E5E7F"/>
    <w:rsid w:val="005F00AC"/>
    <w:rsid w:val="005F00DB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0A99"/>
    <w:rsid w:val="006024AB"/>
    <w:rsid w:val="0060283C"/>
    <w:rsid w:val="006028D8"/>
    <w:rsid w:val="00602BF4"/>
    <w:rsid w:val="00603C0A"/>
    <w:rsid w:val="00604B1C"/>
    <w:rsid w:val="00604CAE"/>
    <w:rsid w:val="00604F14"/>
    <w:rsid w:val="00604FB1"/>
    <w:rsid w:val="00605A6A"/>
    <w:rsid w:val="0060663A"/>
    <w:rsid w:val="00606E6A"/>
    <w:rsid w:val="00606E9D"/>
    <w:rsid w:val="0060788D"/>
    <w:rsid w:val="00607BA5"/>
    <w:rsid w:val="0061073D"/>
    <w:rsid w:val="00611B83"/>
    <w:rsid w:val="00612634"/>
    <w:rsid w:val="00613257"/>
    <w:rsid w:val="006137BF"/>
    <w:rsid w:val="006140C6"/>
    <w:rsid w:val="006148DB"/>
    <w:rsid w:val="00615608"/>
    <w:rsid w:val="00620A71"/>
    <w:rsid w:val="00620AED"/>
    <w:rsid w:val="00620D80"/>
    <w:rsid w:val="006234A6"/>
    <w:rsid w:val="0062355D"/>
    <w:rsid w:val="006237B6"/>
    <w:rsid w:val="00623C19"/>
    <w:rsid w:val="00624FA8"/>
    <w:rsid w:val="006256BF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40D9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09DF"/>
    <w:rsid w:val="00660B60"/>
    <w:rsid w:val="00660E25"/>
    <w:rsid w:val="006613A6"/>
    <w:rsid w:val="00661530"/>
    <w:rsid w:val="00661A28"/>
    <w:rsid w:val="006627A2"/>
    <w:rsid w:val="00662B07"/>
    <w:rsid w:val="006632D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77CFB"/>
    <w:rsid w:val="00680D71"/>
    <w:rsid w:val="00681003"/>
    <w:rsid w:val="006817C9"/>
    <w:rsid w:val="00681A55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3407"/>
    <w:rsid w:val="0069340F"/>
    <w:rsid w:val="00694439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B7"/>
    <w:rsid w:val="006B16C9"/>
    <w:rsid w:val="006B1816"/>
    <w:rsid w:val="006B1FF4"/>
    <w:rsid w:val="006B2099"/>
    <w:rsid w:val="006B25F4"/>
    <w:rsid w:val="006B2DE0"/>
    <w:rsid w:val="006B31E4"/>
    <w:rsid w:val="006B3466"/>
    <w:rsid w:val="006B3FCC"/>
    <w:rsid w:val="006B50CF"/>
    <w:rsid w:val="006B5C38"/>
    <w:rsid w:val="006B5D76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1C2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07"/>
    <w:rsid w:val="006F341D"/>
    <w:rsid w:val="006F3CDE"/>
    <w:rsid w:val="006F4243"/>
    <w:rsid w:val="006F47FC"/>
    <w:rsid w:val="006F58D4"/>
    <w:rsid w:val="006F6582"/>
    <w:rsid w:val="006F7712"/>
    <w:rsid w:val="00701A1C"/>
    <w:rsid w:val="007026F3"/>
    <w:rsid w:val="0070346E"/>
    <w:rsid w:val="00703D82"/>
    <w:rsid w:val="00704C9D"/>
    <w:rsid w:val="00704EDB"/>
    <w:rsid w:val="00706101"/>
    <w:rsid w:val="00707072"/>
    <w:rsid w:val="00707500"/>
    <w:rsid w:val="00707D61"/>
    <w:rsid w:val="0071219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605"/>
    <w:rsid w:val="0071685D"/>
    <w:rsid w:val="00716E18"/>
    <w:rsid w:val="007178A2"/>
    <w:rsid w:val="00720AA5"/>
    <w:rsid w:val="00721B32"/>
    <w:rsid w:val="0072278F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4B7"/>
    <w:rsid w:val="007445A0"/>
    <w:rsid w:val="00744D25"/>
    <w:rsid w:val="0074524B"/>
    <w:rsid w:val="00746CF0"/>
    <w:rsid w:val="00746D09"/>
    <w:rsid w:val="00747D8B"/>
    <w:rsid w:val="00747F63"/>
    <w:rsid w:val="007504E4"/>
    <w:rsid w:val="00750516"/>
    <w:rsid w:val="00751228"/>
    <w:rsid w:val="00755255"/>
    <w:rsid w:val="00755A78"/>
    <w:rsid w:val="007571E1"/>
    <w:rsid w:val="00757A58"/>
    <w:rsid w:val="007604B2"/>
    <w:rsid w:val="00760561"/>
    <w:rsid w:val="00762AE1"/>
    <w:rsid w:val="00765281"/>
    <w:rsid w:val="00766BAD"/>
    <w:rsid w:val="00766F28"/>
    <w:rsid w:val="00767AD1"/>
    <w:rsid w:val="007708F3"/>
    <w:rsid w:val="00770A08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2B3F"/>
    <w:rsid w:val="00793CD8"/>
    <w:rsid w:val="0079505E"/>
    <w:rsid w:val="00795C92"/>
    <w:rsid w:val="00796231"/>
    <w:rsid w:val="007963A0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3B8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23A6"/>
    <w:rsid w:val="007C3D18"/>
    <w:rsid w:val="007C503A"/>
    <w:rsid w:val="007C60BF"/>
    <w:rsid w:val="007C6A07"/>
    <w:rsid w:val="007C75A1"/>
    <w:rsid w:val="007C77A5"/>
    <w:rsid w:val="007C7942"/>
    <w:rsid w:val="007D04E5"/>
    <w:rsid w:val="007D0FE1"/>
    <w:rsid w:val="007D1769"/>
    <w:rsid w:val="007D20D2"/>
    <w:rsid w:val="007D218A"/>
    <w:rsid w:val="007D3079"/>
    <w:rsid w:val="007D3F98"/>
    <w:rsid w:val="007D5901"/>
    <w:rsid w:val="007D70A2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1D9F"/>
    <w:rsid w:val="007F2DC4"/>
    <w:rsid w:val="007F397A"/>
    <w:rsid w:val="007F4B13"/>
    <w:rsid w:val="007F705D"/>
    <w:rsid w:val="007F784C"/>
    <w:rsid w:val="0080101D"/>
    <w:rsid w:val="00801719"/>
    <w:rsid w:val="008027E9"/>
    <w:rsid w:val="00802D44"/>
    <w:rsid w:val="008033A9"/>
    <w:rsid w:val="00803FAE"/>
    <w:rsid w:val="008042E4"/>
    <w:rsid w:val="00804D09"/>
    <w:rsid w:val="008055A5"/>
    <w:rsid w:val="00805846"/>
    <w:rsid w:val="0080605F"/>
    <w:rsid w:val="00806D4A"/>
    <w:rsid w:val="00806E27"/>
    <w:rsid w:val="00807786"/>
    <w:rsid w:val="00807EE9"/>
    <w:rsid w:val="00810F12"/>
    <w:rsid w:val="00811FCB"/>
    <w:rsid w:val="00812821"/>
    <w:rsid w:val="0081412B"/>
    <w:rsid w:val="00814582"/>
    <w:rsid w:val="00814A26"/>
    <w:rsid w:val="008158D6"/>
    <w:rsid w:val="00815CC2"/>
    <w:rsid w:val="0081698F"/>
    <w:rsid w:val="00816A32"/>
    <w:rsid w:val="008170A7"/>
    <w:rsid w:val="00817196"/>
    <w:rsid w:val="00817ECC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9DF"/>
    <w:rsid w:val="00824AB4"/>
    <w:rsid w:val="00825C42"/>
    <w:rsid w:val="00825D25"/>
    <w:rsid w:val="00827089"/>
    <w:rsid w:val="008273F9"/>
    <w:rsid w:val="00827B88"/>
    <w:rsid w:val="00827D6F"/>
    <w:rsid w:val="0083088C"/>
    <w:rsid w:val="00830A01"/>
    <w:rsid w:val="00830A30"/>
    <w:rsid w:val="00832955"/>
    <w:rsid w:val="008338D6"/>
    <w:rsid w:val="0083470F"/>
    <w:rsid w:val="008358DE"/>
    <w:rsid w:val="00836AD3"/>
    <w:rsid w:val="008376AC"/>
    <w:rsid w:val="008400F3"/>
    <w:rsid w:val="008407D3"/>
    <w:rsid w:val="00842360"/>
    <w:rsid w:val="008428DC"/>
    <w:rsid w:val="008437A8"/>
    <w:rsid w:val="008444E8"/>
    <w:rsid w:val="00844E80"/>
    <w:rsid w:val="00844FAE"/>
    <w:rsid w:val="00846795"/>
    <w:rsid w:val="00846FE7"/>
    <w:rsid w:val="008476C6"/>
    <w:rsid w:val="008478AB"/>
    <w:rsid w:val="00847FEE"/>
    <w:rsid w:val="00850395"/>
    <w:rsid w:val="00852063"/>
    <w:rsid w:val="008546E1"/>
    <w:rsid w:val="00854F47"/>
    <w:rsid w:val="00856911"/>
    <w:rsid w:val="008604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209"/>
    <w:rsid w:val="008719A4"/>
    <w:rsid w:val="00871AC0"/>
    <w:rsid w:val="00871D23"/>
    <w:rsid w:val="00871DBE"/>
    <w:rsid w:val="00872802"/>
    <w:rsid w:val="00872E9D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0D0B"/>
    <w:rsid w:val="00882DA9"/>
    <w:rsid w:val="00885097"/>
    <w:rsid w:val="008852EE"/>
    <w:rsid w:val="00886B3A"/>
    <w:rsid w:val="00887779"/>
    <w:rsid w:val="008877A9"/>
    <w:rsid w:val="00890662"/>
    <w:rsid w:val="00890993"/>
    <w:rsid w:val="00892BEC"/>
    <w:rsid w:val="008939CB"/>
    <w:rsid w:val="008941E3"/>
    <w:rsid w:val="008946F4"/>
    <w:rsid w:val="00894A88"/>
    <w:rsid w:val="00894B64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28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3089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2938"/>
    <w:rsid w:val="008C31B7"/>
    <w:rsid w:val="008C38A9"/>
    <w:rsid w:val="008C3F30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2CF8"/>
    <w:rsid w:val="008D34F1"/>
    <w:rsid w:val="008D360F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6F60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6ADC"/>
    <w:rsid w:val="008E707E"/>
    <w:rsid w:val="008E757C"/>
    <w:rsid w:val="008E7E3A"/>
    <w:rsid w:val="008F0922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329"/>
    <w:rsid w:val="009047DE"/>
    <w:rsid w:val="00904E62"/>
    <w:rsid w:val="00905214"/>
    <w:rsid w:val="009053AA"/>
    <w:rsid w:val="009062F4"/>
    <w:rsid w:val="009066D1"/>
    <w:rsid w:val="00906939"/>
    <w:rsid w:val="00910B7D"/>
    <w:rsid w:val="00910FAB"/>
    <w:rsid w:val="00911DFB"/>
    <w:rsid w:val="00911FBE"/>
    <w:rsid w:val="009139D9"/>
    <w:rsid w:val="00913CB7"/>
    <w:rsid w:val="009140A9"/>
    <w:rsid w:val="009141CB"/>
    <w:rsid w:val="00914A97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AF9"/>
    <w:rsid w:val="00920BF2"/>
    <w:rsid w:val="00922010"/>
    <w:rsid w:val="00923084"/>
    <w:rsid w:val="00924397"/>
    <w:rsid w:val="0092546E"/>
    <w:rsid w:val="009301CA"/>
    <w:rsid w:val="0093040F"/>
    <w:rsid w:val="009308E9"/>
    <w:rsid w:val="00930C19"/>
    <w:rsid w:val="00930FF1"/>
    <w:rsid w:val="00931BD9"/>
    <w:rsid w:val="00931F27"/>
    <w:rsid w:val="00933978"/>
    <w:rsid w:val="00934A78"/>
    <w:rsid w:val="009357D4"/>
    <w:rsid w:val="00936137"/>
    <w:rsid w:val="0093648A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56C"/>
    <w:rsid w:val="00947713"/>
    <w:rsid w:val="0094791C"/>
    <w:rsid w:val="00950DE7"/>
    <w:rsid w:val="009512F1"/>
    <w:rsid w:val="00951D82"/>
    <w:rsid w:val="00952568"/>
    <w:rsid w:val="00953920"/>
    <w:rsid w:val="00953AE2"/>
    <w:rsid w:val="00953D47"/>
    <w:rsid w:val="0095477C"/>
    <w:rsid w:val="0095561A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4B1C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12DF"/>
    <w:rsid w:val="009812ED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CDE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A79CC"/>
    <w:rsid w:val="009B0FC2"/>
    <w:rsid w:val="009B172C"/>
    <w:rsid w:val="009B1F30"/>
    <w:rsid w:val="009B2B71"/>
    <w:rsid w:val="009B2C7B"/>
    <w:rsid w:val="009B38A3"/>
    <w:rsid w:val="009B3985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1519"/>
    <w:rsid w:val="009D26DF"/>
    <w:rsid w:val="009D3980"/>
    <w:rsid w:val="009D3E49"/>
    <w:rsid w:val="009D4FF0"/>
    <w:rsid w:val="009D52C3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40E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6EB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071"/>
    <w:rsid w:val="00A1362B"/>
    <w:rsid w:val="00A13E54"/>
    <w:rsid w:val="00A142AA"/>
    <w:rsid w:val="00A14CF9"/>
    <w:rsid w:val="00A14ECF"/>
    <w:rsid w:val="00A14FF3"/>
    <w:rsid w:val="00A1525D"/>
    <w:rsid w:val="00A163DF"/>
    <w:rsid w:val="00A17F63"/>
    <w:rsid w:val="00A20E6B"/>
    <w:rsid w:val="00A2193B"/>
    <w:rsid w:val="00A21CF3"/>
    <w:rsid w:val="00A23434"/>
    <w:rsid w:val="00A2351A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4A96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5953"/>
    <w:rsid w:val="00A569D5"/>
    <w:rsid w:val="00A56E30"/>
    <w:rsid w:val="00A6013F"/>
    <w:rsid w:val="00A6079D"/>
    <w:rsid w:val="00A60ABB"/>
    <w:rsid w:val="00A61010"/>
    <w:rsid w:val="00A61499"/>
    <w:rsid w:val="00A61931"/>
    <w:rsid w:val="00A62846"/>
    <w:rsid w:val="00A62A77"/>
    <w:rsid w:val="00A62CC0"/>
    <w:rsid w:val="00A63483"/>
    <w:rsid w:val="00A63826"/>
    <w:rsid w:val="00A6408D"/>
    <w:rsid w:val="00A642B6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2947"/>
    <w:rsid w:val="00A83C21"/>
    <w:rsid w:val="00A83F5F"/>
    <w:rsid w:val="00A8453D"/>
    <w:rsid w:val="00A8681C"/>
    <w:rsid w:val="00A9055C"/>
    <w:rsid w:val="00A90A3C"/>
    <w:rsid w:val="00A90D07"/>
    <w:rsid w:val="00A92879"/>
    <w:rsid w:val="00A93589"/>
    <w:rsid w:val="00A93886"/>
    <w:rsid w:val="00A93BDC"/>
    <w:rsid w:val="00A9442A"/>
    <w:rsid w:val="00A94446"/>
    <w:rsid w:val="00A946E6"/>
    <w:rsid w:val="00A94B85"/>
    <w:rsid w:val="00A94D27"/>
    <w:rsid w:val="00A94E58"/>
    <w:rsid w:val="00A9664A"/>
    <w:rsid w:val="00AA016F"/>
    <w:rsid w:val="00AA1430"/>
    <w:rsid w:val="00AA1ED6"/>
    <w:rsid w:val="00AA32AD"/>
    <w:rsid w:val="00AA37A8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B7402"/>
    <w:rsid w:val="00AC007F"/>
    <w:rsid w:val="00AC2ECD"/>
    <w:rsid w:val="00AC3119"/>
    <w:rsid w:val="00AC39D5"/>
    <w:rsid w:val="00AC42C3"/>
    <w:rsid w:val="00AC49FB"/>
    <w:rsid w:val="00AC5A10"/>
    <w:rsid w:val="00AC6D54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AF5834"/>
    <w:rsid w:val="00AF5CB2"/>
    <w:rsid w:val="00B006FE"/>
    <w:rsid w:val="00B007CB"/>
    <w:rsid w:val="00B0184B"/>
    <w:rsid w:val="00B02975"/>
    <w:rsid w:val="00B02AA9"/>
    <w:rsid w:val="00B02FA3"/>
    <w:rsid w:val="00B041A5"/>
    <w:rsid w:val="00B04F4A"/>
    <w:rsid w:val="00B05084"/>
    <w:rsid w:val="00B07253"/>
    <w:rsid w:val="00B10DBE"/>
    <w:rsid w:val="00B1189E"/>
    <w:rsid w:val="00B118CA"/>
    <w:rsid w:val="00B1235A"/>
    <w:rsid w:val="00B130D1"/>
    <w:rsid w:val="00B14C34"/>
    <w:rsid w:val="00B15656"/>
    <w:rsid w:val="00B157F9"/>
    <w:rsid w:val="00B1785D"/>
    <w:rsid w:val="00B178A3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320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4ED3"/>
    <w:rsid w:val="00B45A52"/>
    <w:rsid w:val="00B46175"/>
    <w:rsid w:val="00B466C3"/>
    <w:rsid w:val="00B51D46"/>
    <w:rsid w:val="00B5371B"/>
    <w:rsid w:val="00B548B7"/>
    <w:rsid w:val="00B54C76"/>
    <w:rsid w:val="00B54D00"/>
    <w:rsid w:val="00B572EC"/>
    <w:rsid w:val="00B57CCB"/>
    <w:rsid w:val="00B60118"/>
    <w:rsid w:val="00B6083F"/>
    <w:rsid w:val="00B6152F"/>
    <w:rsid w:val="00B62BBF"/>
    <w:rsid w:val="00B63069"/>
    <w:rsid w:val="00B63B77"/>
    <w:rsid w:val="00B643E3"/>
    <w:rsid w:val="00B645EA"/>
    <w:rsid w:val="00B662C7"/>
    <w:rsid w:val="00B664C7"/>
    <w:rsid w:val="00B66883"/>
    <w:rsid w:val="00B66D06"/>
    <w:rsid w:val="00B66E6D"/>
    <w:rsid w:val="00B67B87"/>
    <w:rsid w:val="00B67DFA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248"/>
    <w:rsid w:val="00B85DE5"/>
    <w:rsid w:val="00B90F73"/>
    <w:rsid w:val="00B91421"/>
    <w:rsid w:val="00B9184F"/>
    <w:rsid w:val="00B92C54"/>
    <w:rsid w:val="00B93840"/>
    <w:rsid w:val="00B93B1F"/>
    <w:rsid w:val="00B93B59"/>
    <w:rsid w:val="00B9406A"/>
    <w:rsid w:val="00B945E3"/>
    <w:rsid w:val="00B94B10"/>
    <w:rsid w:val="00B95A2D"/>
    <w:rsid w:val="00BA20CF"/>
    <w:rsid w:val="00BA2277"/>
    <w:rsid w:val="00BA2280"/>
    <w:rsid w:val="00BA2A08"/>
    <w:rsid w:val="00BA307A"/>
    <w:rsid w:val="00BA3834"/>
    <w:rsid w:val="00BA4A81"/>
    <w:rsid w:val="00BA4B67"/>
    <w:rsid w:val="00BA56D2"/>
    <w:rsid w:val="00BA7067"/>
    <w:rsid w:val="00BA76E0"/>
    <w:rsid w:val="00BB0873"/>
    <w:rsid w:val="00BB15E5"/>
    <w:rsid w:val="00BB2A25"/>
    <w:rsid w:val="00BB49D2"/>
    <w:rsid w:val="00BB4C67"/>
    <w:rsid w:val="00BB4D8F"/>
    <w:rsid w:val="00BB4F94"/>
    <w:rsid w:val="00BB51E9"/>
    <w:rsid w:val="00BB5965"/>
    <w:rsid w:val="00BB59BC"/>
    <w:rsid w:val="00BB64C9"/>
    <w:rsid w:val="00BC0FDC"/>
    <w:rsid w:val="00BC1B04"/>
    <w:rsid w:val="00BC3053"/>
    <w:rsid w:val="00BC37D3"/>
    <w:rsid w:val="00BC3EEB"/>
    <w:rsid w:val="00BC4D2E"/>
    <w:rsid w:val="00BC5A9A"/>
    <w:rsid w:val="00BC5DF5"/>
    <w:rsid w:val="00BC6438"/>
    <w:rsid w:val="00BC6528"/>
    <w:rsid w:val="00BC6F42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3F3A"/>
    <w:rsid w:val="00BE4AFA"/>
    <w:rsid w:val="00BE4E7B"/>
    <w:rsid w:val="00BE5394"/>
    <w:rsid w:val="00BE58D4"/>
    <w:rsid w:val="00BE5975"/>
    <w:rsid w:val="00BE7406"/>
    <w:rsid w:val="00BE7603"/>
    <w:rsid w:val="00BF0D1D"/>
    <w:rsid w:val="00BF1EA8"/>
    <w:rsid w:val="00BF1F4A"/>
    <w:rsid w:val="00BF3279"/>
    <w:rsid w:val="00BF376D"/>
    <w:rsid w:val="00BF476C"/>
    <w:rsid w:val="00BF74C7"/>
    <w:rsid w:val="00C010E1"/>
    <w:rsid w:val="00C011B5"/>
    <w:rsid w:val="00C015F1"/>
    <w:rsid w:val="00C017A4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1795A"/>
    <w:rsid w:val="00C202FC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01A6"/>
    <w:rsid w:val="00C415A1"/>
    <w:rsid w:val="00C429DB"/>
    <w:rsid w:val="00C44B65"/>
    <w:rsid w:val="00C45382"/>
    <w:rsid w:val="00C45A75"/>
    <w:rsid w:val="00C45E7F"/>
    <w:rsid w:val="00C46A90"/>
    <w:rsid w:val="00C471BC"/>
    <w:rsid w:val="00C473A5"/>
    <w:rsid w:val="00C47A73"/>
    <w:rsid w:val="00C51B4C"/>
    <w:rsid w:val="00C52E22"/>
    <w:rsid w:val="00C5314F"/>
    <w:rsid w:val="00C54995"/>
    <w:rsid w:val="00C54D41"/>
    <w:rsid w:val="00C54D97"/>
    <w:rsid w:val="00C557D1"/>
    <w:rsid w:val="00C55ADB"/>
    <w:rsid w:val="00C6049E"/>
    <w:rsid w:val="00C60783"/>
    <w:rsid w:val="00C60AC0"/>
    <w:rsid w:val="00C60F9F"/>
    <w:rsid w:val="00C622F8"/>
    <w:rsid w:val="00C63562"/>
    <w:rsid w:val="00C635DB"/>
    <w:rsid w:val="00C64672"/>
    <w:rsid w:val="00C67592"/>
    <w:rsid w:val="00C70697"/>
    <w:rsid w:val="00C7076F"/>
    <w:rsid w:val="00C70A9F"/>
    <w:rsid w:val="00C70B4C"/>
    <w:rsid w:val="00C718E8"/>
    <w:rsid w:val="00C71A01"/>
    <w:rsid w:val="00C72017"/>
    <w:rsid w:val="00C7206B"/>
    <w:rsid w:val="00C72093"/>
    <w:rsid w:val="00C7229D"/>
    <w:rsid w:val="00C728B5"/>
    <w:rsid w:val="00C72EF4"/>
    <w:rsid w:val="00C7365D"/>
    <w:rsid w:val="00C744FE"/>
    <w:rsid w:val="00C74BED"/>
    <w:rsid w:val="00C75ACF"/>
    <w:rsid w:val="00C75D2F"/>
    <w:rsid w:val="00C76112"/>
    <w:rsid w:val="00C764EC"/>
    <w:rsid w:val="00C7653B"/>
    <w:rsid w:val="00C767BE"/>
    <w:rsid w:val="00C76E3C"/>
    <w:rsid w:val="00C77376"/>
    <w:rsid w:val="00C80797"/>
    <w:rsid w:val="00C81568"/>
    <w:rsid w:val="00C81C70"/>
    <w:rsid w:val="00C82417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533"/>
    <w:rsid w:val="00C94782"/>
    <w:rsid w:val="00C94C08"/>
    <w:rsid w:val="00C94E01"/>
    <w:rsid w:val="00C9560F"/>
    <w:rsid w:val="00C957C6"/>
    <w:rsid w:val="00C95B40"/>
    <w:rsid w:val="00C97F5E"/>
    <w:rsid w:val="00CA1030"/>
    <w:rsid w:val="00CA1A54"/>
    <w:rsid w:val="00CA1ED8"/>
    <w:rsid w:val="00CA21D5"/>
    <w:rsid w:val="00CA258B"/>
    <w:rsid w:val="00CA306D"/>
    <w:rsid w:val="00CA461D"/>
    <w:rsid w:val="00CA63EA"/>
    <w:rsid w:val="00CA67DF"/>
    <w:rsid w:val="00CA7234"/>
    <w:rsid w:val="00CA7DFA"/>
    <w:rsid w:val="00CB07E5"/>
    <w:rsid w:val="00CB1F2B"/>
    <w:rsid w:val="00CB1F63"/>
    <w:rsid w:val="00CB2D74"/>
    <w:rsid w:val="00CB4423"/>
    <w:rsid w:val="00CB4DA9"/>
    <w:rsid w:val="00CB5354"/>
    <w:rsid w:val="00CB6112"/>
    <w:rsid w:val="00CB6156"/>
    <w:rsid w:val="00CB6486"/>
    <w:rsid w:val="00CB6AFC"/>
    <w:rsid w:val="00CB7077"/>
    <w:rsid w:val="00CB7170"/>
    <w:rsid w:val="00CC040E"/>
    <w:rsid w:val="00CC0AD0"/>
    <w:rsid w:val="00CC111F"/>
    <w:rsid w:val="00CC1B60"/>
    <w:rsid w:val="00CC2011"/>
    <w:rsid w:val="00CC25FB"/>
    <w:rsid w:val="00CC3EA0"/>
    <w:rsid w:val="00CC41B3"/>
    <w:rsid w:val="00CC4D27"/>
    <w:rsid w:val="00CC56A6"/>
    <w:rsid w:val="00CC5B11"/>
    <w:rsid w:val="00CC6CED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3F6"/>
    <w:rsid w:val="00CD77F8"/>
    <w:rsid w:val="00CD7C69"/>
    <w:rsid w:val="00CE0184"/>
    <w:rsid w:val="00CE0424"/>
    <w:rsid w:val="00CE27B0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2CD3"/>
    <w:rsid w:val="00CF2E0C"/>
    <w:rsid w:val="00CF338E"/>
    <w:rsid w:val="00CF3B1F"/>
    <w:rsid w:val="00CF3BF6"/>
    <w:rsid w:val="00CF3BFE"/>
    <w:rsid w:val="00CF4C4E"/>
    <w:rsid w:val="00CF503B"/>
    <w:rsid w:val="00CF53C7"/>
    <w:rsid w:val="00CF6203"/>
    <w:rsid w:val="00CF625B"/>
    <w:rsid w:val="00CF687E"/>
    <w:rsid w:val="00CF68A0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2CEC"/>
    <w:rsid w:val="00D13135"/>
    <w:rsid w:val="00D13E4E"/>
    <w:rsid w:val="00D14C40"/>
    <w:rsid w:val="00D15473"/>
    <w:rsid w:val="00D165F6"/>
    <w:rsid w:val="00D1673F"/>
    <w:rsid w:val="00D1782C"/>
    <w:rsid w:val="00D22B25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27E89"/>
    <w:rsid w:val="00D30F36"/>
    <w:rsid w:val="00D31088"/>
    <w:rsid w:val="00D31778"/>
    <w:rsid w:val="00D32329"/>
    <w:rsid w:val="00D32594"/>
    <w:rsid w:val="00D33911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538"/>
    <w:rsid w:val="00D438BF"/>
    <w:rsid w:val="00D43B6B"/>
    <w:rsid w:val="00D440F8"/>
    <w:rsid w:val="00D44590"/>
    <w:rsid w:val="00D447A1"/>
    <w:rsid w:val="00D448CB"/>
    <w:rsid w:val="00D50936"/>
    <w:rsid w:val="00D50C0D"/>
    <w:rsid w:val="00D514F0"/>
    <w:rsid w:val="00D514F8"/>
    <w:rsid w:val="00D51941"/>
    <w:rsid w:val="00D51DAE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7FC"/>
    <w:rsid w:val="00D66C4B"/>
    <w:rsid w:val="00D708B0"/>
    <w:rsid w:val="00D71ACD"/>
    <w:rsid w:val="00D73B04"/>
    <w:rsid w:val="00D73C5F"/>
    <w:rsid w:val="00D73EEF"/>
    <w:rsid w:val="00D740DB"/>
    <w:rsid w:val="00D747CD"/>
    <w:rsid w:val="00D74E84"/>
    <w:rsid w:val="00D7633D"/>
    <w:rsid w:val="00D766B6"/>
    <w:rsid w:val="00D76DAC"/>
    <w:rsid w:val="00D77A7B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40FA"/>
    <w:rsid w:val="00D9434F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15D0"/>
    <w:rsid w:val="00DB21CA"/>
    <w:rsid w:val="00DB2BE9"/>
    <w:rsid w:val="00DB3079"/>
    <w:rsid w:val="00DB377D"/>
    <w:rsid w:val="00DB3AB8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58E0"/>
    <w:rsid w:val="00DC7AF5"/>
    <w:rsid w:val="00DC7D07"/>
    <w:rsid w:val="00DD0CE6"/>
    <w:rsid w:val="00DD0DA8"/>
    <w:rsid w:val="00DD264E"/>
    <w:rsid w:val="00DD404E"/>
    <w:rsid w:val="00DD7AA2"/>
    <w:rsid w:val="00DE021B"/>
    <w:rsid w:val="00DE07BE"/>
    <w:rsid w:val="00DE102D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E7FB1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3E8"/>
    <w:rsid w:val="00E15761"/>
    <w:rsid w:val="00E160A7"/>
    <w:rsid w:val="00E16AC4"/>
    <w:rsid w:val="00E174E3"/>
    <w:rsid w:val="00E17FA2"/>
    <w:rsid w:val="00E21356"/>
    <w:rsid w:val="00E221FB"/>
    <w:rsid w:val="00E22330"/>
    <w:rsid w:val="00E22853"/>
    <w:rsid w:val="00E2286F"/>
    <w:rsid w:val="00E23680"/>
    <w:rsid w:val="00E24102"/>
    <w:rsid w:val="00E24A98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3DD3"/>
    <w:rsid w:val="00E34188"/>
    <w:rsid w:val="00E34B6E"/>
    <w:rsid w:val="00E353BE"/>
    <w:rsid w:val="00E35559"/>
    <w:rsid w:val="00E366AB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2D6"/>
    <w:rsid w:val="00E46886"/>
    <w:rsid w:val="00E47AEF"/>
    <w:rsid w:val="00E50042"/>
    <w:rsid w:val="00E5006B"/>
    <w:rsid w:val="00E51D65"/>
    <w:rsid w:val="00E53B75"/>
    <w:rsid w:val="00E53D18"/>
    <w:rsid w:val="00E53D81"/>
    <w:rsid w:val="00E53FC4"/>
    <w:rsid w:val="00E54BBF"/>
    <w:rsid w:val="00E54E3B"/>
    <w:rsid w:val="00E5627F"/>
    <w:rsid w:val="00E57565"/>
    <w:rsid w:val="00E5757F"/>
    <w:rsid w:val="00E63838"/>
    <w:rsid w:val="00E64434"/>
    <w:rsid w:val="00E66B45"/>
    <w:rsid w:val="00E67C51"/>
    <w:rsid w:val="00E67F08"/>
    <w:rsid w:val="00E708F4"/>
    <w:rsid w:val="00E72EFC"/>
    <w:rsid w:val="00E738E6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0954"/>
    <w:rsid w:val="00E8116F"/>
    <w:rsid w:val="00E811A0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293A"/>
    <w:rsid w:val="00E933CC"/>
    <w:rsid w:val="00E93739"/>
    <w:rsid w:val="00E93FFE"/>
    <w:rsid w:val="00E94BE3"/>
    <w:rsid w:val="00E94D50"/>
    <w:rsid w:val="00E94F8A"/>
    <w:rsid w:val="00E950F8"/>
    <w:rsid w:val="00E96983"/>
    <w:rsid w:val="00E96A5F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2348"/>
    <w:rsid w:val="00EB2A34"/>
    <w:rsid w:val="00EB43D4"/>
    <w:rsid w:val="00EB46EB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6E92"/>
    <w:rsid w:val="00EC71CE"/>
    <w:rsid w:val="00EC7330"/>
    <w:rsid w:val="00EC7ADC"/>
    <w:rsid w:val="00EC7E62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1D8D"/>
    <w:rsid w:val="00EE32ED"/>
    <w:rsid w:val="00EE45FD"/>
    <w:rsid w:val="00EE4652"/>
    <w:rsid w:val="00EE4FA1"/>
    <w:rsid w:val="00EE57EA"/>
    <w:rsid w:val="00EE5914"/>
    <w:rsid w:val="00EE625B"/>
    <w:rsid w:val="00EE632E"/>
    <w:rsid w:val="00EE7642"/>
    <w:rsid w:val="00EF0537"/>
    <w:rsid w:val="00EF0BE3"/>
    <w:rsid w:val="00EF18FE"/>
    <w:rsid w:val="00EF1C8D"/>
    <w:rsid w:val="00EF1E88"/>
    <w:rsid w:val="00EF1ED4"/>
    <w:rsid w:val="00EF5787"/>
    <w:rsid w:val="00EF60D0"/>
    <w:rsid w:val="00EF6B6E"/>
    <w:rsid w:val="00F0071D"/>
    <w:rsid w:val="00F02311"/>
    <w:rsid w:val="00F02DBE"/>
    <w:rsid w:val="00F0467F"/>
    <w:rsid w:val="00F04F6E"/>
    <w:rsid w:val="00F0528D"/>
    <w:rsid w:val="00F05330"/>
    <w:rsid w:val="00F06C67"/>
    <w:rsid w:val="00F06DFD"/>
    <w:rsid w:val="00F071D1"/>
    <w:rsid w:val="00F072BD"/>
    <w:rsid w:val="00F07533"/>
    <w:rsid w:val="00F10629"/>
    <w:rsid w:val="00F130A3"/>
    <w:rsid w:val="00F15FA5"/>
    <w:rsid w:val="00F17E6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1C"/>
    <w:rsid w:val="00F31EAB"/>
    <w:rsid w:val="00F32227"/>
    <w:rsid w:val="00F33A27"/>
    <w:rsid w:val="00F35CAB"/>
    <w:rsid w:val="00F36EE0"/>
    <w:rsid w:val="00F40F0C"/>
    <w:rsid w:val="00F417EC"/>
    <w:rsid w:val="00F41832"/>
    <w:rsid w:val="00F424E5"/>
    <w:rsid w:val="00F426BE"/>
    <w:rsid w:val="00F45848"/>
    <w:rsid w:val="00F4766C"/>
    <w:rsid w:val="00F47F21"/>
    <w:rsid w:val="00F5060E"/>
    <w:rsid w:val="00F507D1"/>
    <w:rsid w:val="00F51130"/>
    <w:rsid w:val="00F519CE"/>
    <w:rsid w:val="00F51ADA"/>
    <w:rsid w:val="00F53E34"/>
    <w:rsid w:val="00F53ED8"/>
    <w:rsid w:val="00F56C2C"/>
    <w:rsid w:val="00F60203"/>
    <w:rsid w:val="00F607C5"/>
    <w:rsid w:val="00F60AC0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58D1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505F"/>
    <w:rsid w:val="00F963E8"/>
    <w:rsid w:val="00F96985"/>
    <w:rsid w:val="00F97466"/>
    <w:rsid w:val="00F97615"/>
    <w:rsid w:val="00F97838"/>
    <w:rsid w:val="00F97B9F"/>
    <w:rsid w:val="00F97FB2"/>
    <w:rsid w:val="00FA0607"/>
    <w:rsid w:val="00FA0C6D"/>
    <w:rsid w:val="00FA2BB3"/>
    <w:rsid w:val="00FA48FD"/>
    <w:rsid w:val="00FA6806"/>
    <w:rsid w:val="00FA7812"/>
    <w:rsid w:val="00FA7A5E"/>
    <w:rsid w:val="00FB0058"/>
    <w:rsid w:val="00FB1632"/>
    <w:rsid w:val="00FB2649"/>
    <w:rsid w:val="00FB26D2"/>
    <w:rsid w:val="00FB3CF9"/>
    <w:rsid w:val="00FB4C80"/>
    <w:rsid w:val="00FB5482"/>
    <w:rsid w:val="00FB6545"/>
    <w:rsid w:val="00FB6A6A"/>
    <w:rsid w:val="00FC1637"/>
    <w:rsid w:val="00FC7429"/>
    <w:rsid w:val="00FC7EEB"/>
    <w:rsid w:val="00FD07F6"/>
    <w:rsid w:val="00FD16A9"/>
    <w:rsid w:val="00FD1914"/>
    <w:rsid w:val="00FD1B05"/>
    <w:rsid w:val="00FD1CAD"/>
    <w:rsid w:val="00FD1D0D"/>
    <w:rsid w:val="00FD1EC8"/>
    <w:rsid w:val="00FD21B0"/>
    <w:rsid w:val="00FD3CC7"/>
    <w:rsid w:val="00FD3EFD"/>
    <w:rsid w:val="00FD47ED"/>
    <w:rsid w:val="00FD547F"/>
    <w:rsid w:val="00FD5ECC"/>
    <w:rsid w:val="00FD720F"/>
    <w:rsid w:val="00FD7236"/>
    <w:rsid w:val="00FD73A0"/>
    <w:rsid w:val="00FD74DB"/>
    <w:rsid w:val="00FD7589"/>
    <w:rsid w:val="00FD7660"/>
    <w:rsid w:val="00FE0655"/>
    <w:rsid w:val="00FE21D0"/>
    <w:rsid w:val="00FE2365"/>
    <w:rsid w:val="00FE2EEC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00FF7453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4C3A7A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35C34D-610D-49ED-82AB-A594D929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1225</Words>
  <Characters>6986</Characters>
  <Application>Microsoft Office Word</Application>
  <DocSecurity>0</DocSecurity>
  <Lines>58</Lines>
  <Paragraphs>16</Paragraphs>
  <ScaleCrop>false</ScaleCrop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173</cp:revision>
  <cp:lastPrinted>2008-01-31T07:09:00Z</cp:lastPrinted>
  <dcterms:created xsi:type="dcterms:W3CDTF">2023-04-10T10:41:00Z</dcterms:created>
  <dcterms:modified xsi:type="dcterms:W3CDTF">2023-05-15T12:29:00Z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